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8F7" w:rsidRDefault="003318F7">
      <w:pPr>
        <w:pStyle w:val="ConsPlusTitlePage"/>
      </w:pPr>
      <w:bookmarkStart w:id="0" w:name="_GoBack"/>
      <w:bookmarkEnd w:id="0"/>
      <w:r>
        <w:br/>
      </w:r>
    </w:p>
    <w:p w:rsidR="003318F7" w:rsidRDefault="003318F7">
      <w:pPr>
        <w:pStyle w:val="ConsPlusNormal"/>
        <w:jc w:val="both"/>
        <w:outlineLvl w:val="0"/>
      </w:pPr>
    </w:p>
    <w:p w:rsidR="003318F7" w:rsidRDefault="003318F7">
      <w:pPr>
        <w:pStyle w:val="ConsPlusTitle"/>
        <w:jc w:val="center"/>
        <w:outlineLvl w:val="0"/>
      </w:pPr>
      <w:r>
        <w:t>ПРАВИТЕЛЬСТВО ВОРОНЕЖСКОЙ ОБЛАСТИ</w:t>
      </w:r>
    </w:p>
    <w:p w:rsidR="003318F7" w:rsidRDefault="003318F7">
      <w:pPr>
        <w:pStyle w:val="ConsPlusTitle"/>
        <w:jc w:val="center"/>
      </w:pPr>
    </w:p>
    <w:p w:rsidR="003318F7" w:rsidRDefault="003318F7">
      <w:pPr>
        <w:pStyle w:val="ConsPlusTitle"/>
        <w:jc w:val="center"/>
      </w:pPr>
      <w:r>
        <w:t>ПОСТАНОВЛЕНИЕ</w:t>
      </w:r>
    </w:p>
    <w:p w:rsidR="003318F7" w:rsidRDefault="003318F7">
      <w:pPr>
        <w:pStyle w:val="ConsPlusTitle"/>
        <w:jc w:val="center"/>
      </w:pPr>
      <w:r>
        <w:t>от 12 августа 2011 г. N 697</w:t>
      </w:r>
    </w:p>
    <w:p w:rsidR="003318F7" w:rsidRDefault="003318F7">
      <w:pPr>
        <w:pStyle w:val="ConsPlusTitle"/>
        <w:jc w:val="center"/>
      </w:pPr>
    </w:p>
    <w:p w:rsidR="003318F7" w:rsidRDefault="003318F7">
      <w:pPr>
        <w:pStyle w:val="ConsPlusTitle"/>
        <w:jc w:val="center"/>
      </w:pPr>
      <w:r>
        <w:t xml:space="preserve">О ЕЖЕГОДНОМ МЕЖВУЗОВСКОМ КОНКУРСЕ </w:t>
      </w:r>
      <w:proofErr w:type="gramStart"/>
      <w:r>
        <w:t>ИННОВАЦИОННЫХ</w:t>
      </w:r>
      <w:proofErr w:type="gramEnd"/>
    </w:p>
    <w:p w:rsidR="003318F7" w:rsidRDefault="003318F7">
      <w:pPr>
        <w:pStyle w:val="ConsPlusTitle"/>
        <w:jc w:val="center"/>
      </w:pPr>
      <w:r>
        <w:t>ПРОЕКТОВ "КУБОК ИННОВАЦИЙ"</w:t>
      </w:r>
    </w:p>
    <w:p w:rsidR="003318F7" w:rsidRDefault="003318F7">
      <w:pPr>
        <w:pStyle w:val="ConsPlusNormal"/>
        <w:jc w:val="center"/>
      </w:pPr>
      <w:r>
        <w:t>Список изменяющих документов</w:t>
      </w:r>
    </w:p>
    <w:p w:rsidR="003318F7" w:rsidRDefault="003318F7">
      <w:pPr>
        <w:pStyle w:val="ConsPlusNormal"/>
        <w:jc w:val="center"/>
      </w:pPr>
      <w:proofErr w:type="gramStart"/>
      <w:r>
        <w:t xml:space="preserve">(в ред. постановлений правительства Воронежской области от 02.11.2012 </w:t>
      </w:r>
      <w:hyperlink r:id="rId5" w:history="1">
        <w:r>
          <w:rPr>
            <w:color w:val="0000FF"/>
          </w:rPr>
          <w:t>N 999</w:t>
        </w:r>
      </w:hyperlink>
      <w:r>
        <w:t>,</w:t>
      </w:r>
      <w:proofErr w:type="gramEnd"/>
    </w:p>
    <w:p w:rsidR="003318F7" w:rsidRDefault="003318F7">
      <w:pPr>
        <w:pStyle w:val="ConsPlusNormal"/>
        <w:jc w:val="center"/>
      </w:pPr>
      <w:r>
        <w:t xml:space="preserve">от 17.12.2012 </w:t>
      </w:r>
      <w:hyperlink r:id="rId6" w:history="1">
        <w:r>
          <w:rPr>
            <w:color w:val="0000FF"/>
          </w:rPr>
          <w:t>N 1178</w:t>
        </w:r>
      </w:hyperlink>
      <w:r>
        <w:t xml:space="preserve">, от 07.11.2013 </w:t>
      </w:r>
      <w:hyperlink r:id="rId7" w:history="1">
        <w:r>
          <w:rPr>
            <w:color w:val="0000FF"/>
          </w:rPr>
          <w:t>N 965</w:t>
        </w:r>
      </w:hyperlink>
      <w:r>
        <w:t xml:space="preserve">, от 01.04.2014 </w:t>
      </w:r>
      <w:hyperlink r:id="rId8" w:history="1">
        <w:r>
          <w:rPr>
            <w:color w:val="0000FF"/>
          </w:rPr>
          <w:t>N 281</w:t>
        </w:r>
      </w:hyperlink>
      <w:r>
        <w:t>,</w:t>
      </w:r>
    </w:p>
    <w:p w:rsidR="003318F7" w:rsidRDefault="003318F7">
      <w:pPr>
        <w:pStyle w:val="ConsPlusNormal"/>
        <w:jc w:val="center"/>
      </w:pPr>
      <w:r>
        <w:t xml:space="preserve">от 08.09.2014 </w:t>
      </w:r>
      <w:hyperlink r:id="rId9" w:history="1">
        <w:r>
          <w:rPr>
            <w:color w:val="0000FF"/>
          </w:rPr>
          <w:t>N 808</w:t>
        </w:r>
      </w:hyperlink>
      <w:r>
        <w:t xml:space="preserve">, от 09.09.2015 </w:t>
      </w:r>
      <w:hyperlink r:id="rId10" w:history="1">
        <w:r>
          <w:rPr>
            <w:color w:val="0000FF"/>
          </w:rPr>
          <w:t>N 733</w:t>
        </w:r>
      </w:hyperlink>
      <w:r>
        <w:t xml:space="preserve">, от 05.09.2016 </w:t>
      </w:r>
      <w:hyperlink r:id="rId11" w:history="1">
        <w:r>
          <w:rPr>
            <w:color w:val="0000FF"/>
          </w:rPr>
          <w:t>N 644</w:t>
        </w:r>
      </w:hyperlink>
      <w:r>
        <w:t>)</w:t>
      </w:r>
    </w:p>
    <w:p w:rsidR="003318F7" w:rsidRDefault="003318F7">
      <w:pPr>
        <w:pStyle w:val="ConsPlusNormal"/>
        <w:jc w:val="both"/>
      </w:pPr>
    </w:p>
    <w:p w:rsidR="003318F7" w:rsidRDefault="003318F7">
      <w:pPr>
        <w:pStyle w:val="ConsPlusNormal"/>
        <w:ind w:firstLine="540"/>
        <w:jc w:val="both"/>
      </w:pPr>
      <w:proofErr w:type="gramStart"/>
      <w:r>
        <w:t xml:space="preserve">В целях реализации государственной </w:t>
      </w:r>
      <w:hyperlink r:id="rId12" w:history="1">
        <w:r>
          <w:rPr>
            <w:color w:val="0000FF"/>
          </w:rPr>
          <w:t>программы</w:t>
        </w:r>
      </w:hyperlink>
      <w:r>
        <w:t xml:space="preserve"> Воронежской области "Экономическое развитие и инновационная экономика", утвержденной постановлением правительства Воронежской области от 31.12.2013 N 1190, стимулирования целенаправленной инновационной работы вузов Воронежской области по разработке инновационных проектов и продукции для коммерциализации и освоения предприятиями различных отраслей экономики, а также повышения мотивации и создания условий продвижения лучших инновационных разработок, выявления лидеров предпринимательской активности среди студентов, аспирантов</w:t>
      </w:r>
      <w:proofErr w:type="gramEnd"/>
      <w:r>
        <w:t xml:space="preserve"> и молодых ученых в инновационной сфере правительство Воронежской области постановляет:</w:t>
      </w:r>
    </w:p>
    <w:p w:rsidR="003318F7" w:rsidRDefault="003318F7">
      <w:pPr>
        <w:pStyle w:val="ConsPlusNormal"/>
        <w:jc w:val="both"/>
      </w:pPr>
      <w:r>
        <w:t xml:space="preserve">(в ред. постановлений правительства Воронежской области от 01.04.2014 </w:t>
      </w:r>
      <w:hyperlink r:id="rId13" w:history="1">
        <w:r>
          <w:rPr>
            <w:color w:val="0000FF"/>
          </w:rPr>
          <w:t>N 281</w:t>
        </w:r>
      </w:hyperlink>
      <w:r>
        <w:t xml:space="preserve">, от 08.09.2014 </w:t>
      </w:r>
      <w:hyperlink r:id="rId14" w:history="1">
        <w:r>
          <w:rPr>
            <w:color w:val="0000FF"/>
          </w:rPr>
          <w:t>N 808</w:t>
        </w:r>
      </w:hyperlink>
      <w:r>
        <w:t>)</w:t>
      </w:r>
    </w:p>
    <w:p w:rsidR="003318F7" w:rsidRDefault="003318F7">
      <w:pPr>
        <w:pStyle w:val="ConsPlusNormal"/>
        <w:ind w:firstLine="540"/>
        <w:jc w:val="both"/>
      </w:pPr>
      <w:r>
        <w:t>1. Учредить ежегодный межвузовский конкурс инновационных проектов "Кубок инноваций".</w:t>
      </w:r>
    </w:p>
    <w:p w:rsidR="003318F7" w:rsidRDefault="003318F7">
      <w:pPr>
        <w:pStyle w:val="ConsPlusNormal"/>
        <w:ind w:firstLine="540"/>
        <w:jc w:val="both"/>
      </w:pPr>
      <w:r>
        <w:t xml:space="preserve">2. Утвердить прилагаемое </w:t>
      </w:r>
      <w:hyperlink w:anchor="P37" w:history="1">
        <w:r>
          <w:rPr>
            <w:color w:val="0000FF"/>
          </w:rPr>
          <w:t>Положение</w:t>
        </w:r>
      </w:hyperlink>
      <w:r>
        <w:t xml:space="preserve"> о проведении ежегодного межвузовского конкурса инновационных проектов "Кубок инноваций".</w:t>
      </w:r>
    </w:p>
    <w:p w:rsidR="003318F7" w:rsidRDefault="003318F7">
      <w:pPr>
        <w:pStyle w:val="ConsPlusNormal"/>
        <w:ind w:firstLine="540"/>
        <w:jc w:val="both"/>
      </w:pPr>
      <w:r>
        <w:t>3. Департаменту экономического развития Воронежской области (</w:t>
      </w:r>
      <w:proofErr w:type="spellStart"/>
      <w:r>
        <w:t>Букреев</w:t>
      </w:r>
      <w:proofErr w:type="spellEnd"/>
      <w:r>
        <w:t>) обеспечить организацию и проведение ежегодного межвузовского конкурса инновационных проектов "Кубок инноваций".</w:t>
      </w:r>
    </w:p>
    <w:p w:rsidR="003318F7" w:rsidRDefault="003318F7">
      <w:pPr>
        <w:pStyle w:val="ConsPlusNormal"/>
        <w:jc w:val="both"/>
      </w:pPr>
      <w:r>
        <w:t xml:space="preserve">(в ред. </w:t>
      </w:r>
      <w:hyperlink r:id="rId15" w:history="1">
        <w:r>
          <w:rPr>
            <w:color w:val="0000FF"/>
          </w:rPr>
          <w:t>постановления</w:t>
        </w:r>
      </w:hyperlink>
      <w:r>
        <w:t xml:space="preserve"> правительства Воронежской области от 02.11.2012 N 999)</w:t>
      </w:r>
    </w:p>
    <w:p w:rsidR="003318F7" w:rsidRDefault="003318F7">
      <w:pPr>
        <w:pStyle w:val="ConsPlusNormal"/>
        <w:ind w:firstLine="540"/>
        <w:jc w:val="both"/>
      </w:pPr>
      <w:r>
        <w:t>4. Рекомендовать руководителям высших учебных заведений принять участие в проведении ежегодного межвузовского конкурса инновационных проектов "Кубок инноваций" и оказать организационную поддержку в его проведении.</w:t>
      </w:r>
    </w:p>
    <w:p w:rsidR="003318F7" w:rsidRDefault="003318F7">
      <w:pPr>
        <w:pStyle w:val="ConsPlusNormal"/>
        <w:ind w:firstLine="540"/>
        <w:jc w:val="both"/>
      </w:pPr>
      <w:r>
        <w:t xml:space="preserve">5. Департаменту финансово-бюджетной политики Воронежской области обеспечить финансирование в рамках реализации государственной </w:t>
      </w:r>
      <w:hyperlink r:id="rId16" w:history="1">
        <w:r>
          <w:rPr>
            <w:color w:val="0000FF"/>
          </w:rPr>
          <w:t>программы</w:t>
        </w:r>
      </w:hyperlink>
      <w:r>
        <w:t xml:space="preserve"> Воронежской области "Экономическое развитие и инновационная экономика", утвержденной постановлением правительства Воронежской области от 31.12.2013 N 1190.</w:t>
      </w:r>
    </w:p>
    <w:p w:rsidR="003318F7" w:rsidRDefault="003318F7">
      <w:pPr>
        <w:pStyle w:val="ConsPlusNormal"/>
        <w:jc w:val="both"/>
      </w:pPr>
      <w:r>
        <w:t xml:space="preserve">(в ред. </w:t>
      </w:r>
      <w:hyperlink r:id="rId17" w:history="1">
        <w:r>
          <w:rPr>
            <w:color w:val="0000FF"/>
          </w:rPr>
          <w:t>постановления</w:t>
        </w:r>
      </w:hyperlink>
      <w:r>
        <w:t xml:space="preserve"> правительства Воронежской области от 01.04.2014 N 281)</w:t>
      </w:r>
    </w:p>
    <w:p w:rsidR="003318F7" w:rsidRDefault="003318F7">
      <w:pPr>
        <w:pStyle w:val="ConsPlusNormal"/>
        <w:ind w:firstLine="540"/>
        <w:jc w:val="both"/>
      </w:pPr>
      <w:r>
        <w:t xml:space="preserve">6. </w:t>
      </w:r>
      <w:proofErr w:type="gramStart"/>
      <w:r>
        <w:t>Контроль за</w:t>
      </w:r>
      <w:proofErr w:type="gramEnd"/>
      <w:r>
        <w:t xml:space="preserve"> исполнением настоящего постановления возложить на временно исполняющего обязанности заместителя губернатора Воронежской области - первого заместителя председателя правительства Воронежской области </w:t>
      </w:r>
      <w:proofErr w:type="spellStart"/>
      <w:r>
        <w:t>Ревкова</w:t>
      </w:r>
      <w:proofErr w:type="spellEnd"/>
      <w:r>
        <w:t xml:space="preserve"> А.А.</w:t>
      </w:r>
    </w:p>
    <w:p w:rsidR="003318F7" w:rsidRDefault="003318F7">
      <w:pPr>
        <w:pStyle w:val="ConsPlusNormal"/>
        <w:jc w:val="both"/>
      </w:pPr>
      <w:r>
        <w:t xml:space="preserve">(в ред. постановлений правительства Воронежской области от 02.11.2012 </w:t>
      </w:r>
      <w:hyperlink r:id="rId18" w:history="1">
        <w:r>
          <w:rPr>
            <w:color w:val="0000FF"/>
          </w:rPr>
          <w:t>N 999</w:t>
        </w:r>
      </w:hyperlink>
      <w:r>
        <w:t xml:space="preserve">, от 08.09.2014 </w:t>
      </w:r>
      <w:hyperlink r:id="rId19" w:history="1">
        <w:r>
          <w:rPr>
            <w:color w:val="0000FF"/>
          </w:rPr>
          <w:t>N 808</w:t>
        </w:r>
      </w:hyperlink>
      <w:r>
        <w:t>)</w:t>
      </w:r>
    </w:p>
    <w:p w:rsidR="003318F7" w:rsidRDefault="003318F7">
      <w:pPr>
        <w:pStyle w:val="ConsPlusNormal"/>
        <w:jc w:val="both"/>
      </w:pPr>
    </w:p>
    <w:p w:rsidR="003318F7" w:rsidRDefault="003318F7">
      <w:pPr>
        <w:pStyle w:val="ConsPlusNormal"/>
        <w:jc w:val="right"/>
      </w:pPr>
      <w:r>
        <w:t>Губернатор Воронежской области</w:t>
      </w:r>
    </w:p>
    <w:p w:rsidR="003318F7" w:rsidRDefault="003318F7">
      <w:pPr>
        <w:pStyle w:val="ConsPlusNormal"/>
        <w:jc w:val="right"/>
      </w:pPr>
      <w:r>
        <w:t>А.В.ГОРДЕЕВ</w:t>
      </w:r>
    </w:p>
    <w:p w:rsidR="003318F7" w:rsidRDefault="003318F7">
      <w:pPr>
        <w:pStyle w:val="ConsPlusNormal"/>
        <w:jc w:val="both"/>
      </w:pPr>
    </w:p>
    <w:p w:rsidR="003318F7" w:rsidRDefault="003318F7">
      <w:pPr>
        <w:pStyle w:val="ConsPlusNormal"/>
        <w:jc w:val="both"/>
      </w:pPr>
    </w:p>
    <w:p w:rsidR="003318F7" w:rsidRDefault="003318F7">
      <w:pPr>
        <w:pStyle w:val="ConsPlusNormal"/>
        <w:jc w:val="both"/>
      </w:pPr>
    </w:p>
    <w:p w:rsidR="003318F7" w:rsidRDefault="003318F7">
      <w:pPr>
        <w:pStyle w:val="ConsPlusNormal"/>
        <w:jc w:val="both"/>
      </w:pPr>
    </w:p>
    <w:p w:rsidR="003318F7" w:rsidRDefault="003318F7">
      <w:pPr>
        <w:pStyle w:val="ConsPlusNormal"/>
        <w:jc w:val="both"/>
      </w:pPr>
    </w:p>
    <w:p w:rsidR="003318F7" w:rsidRDefault="003318F7">
      <w:pPr>
        <w:pStyle w:val="ConsPlusNormal"/>
        <w:jc w:val="right"/>
        <w:outlineLvl w:val="0"/>
      </w:pPr>
      <w:r>
        <w:lastRenderedPageBreak/>
        <w:t>Утверждено</w:t>
      </w:r>
    </w:p>
    <w:p w:rsidR="003318F7" w:rsidRDefault="003318F7">
      <w:pPr>
        <w:pStyle w:val="ConsPlusNormal"/>
        <w:jc w:val="right"/>
      </w:pPr>
      <w:r>
        <w:t>постановлением</w:t>
      </w:r>
    </w:p>
    <w:p w:rsidR="003318F7" w:rsidRDefault="003318F7">
      <w:pPr>
        <w:pStyle w:val="ConsPlusNormal"/>
        <w:jc w:val="right"/>
      </w:pPr>
      <w:r>
        <w:t>правительства Воронежской области</w:t>
      </w:r>
    </w:p>
    <w:p w:rsidR="003318F7" w:rsidRDefault="003318F7">
      <w:pPr>
        <w:pStyle w:val="ConsPlusNormal"/>
        <w:jc w:val="right"/>
      </w:pPr>
      <w:r>
        <w:t>от 12.08.2011 N 697</w:t>
      </w:r>
    </w:p>
    <w:p w:rsidR="003318F7" w:rsidRDefault="003318F7">
      <w:pPr>
        <w:pStyle w:val="ConsPlusNormal"/>
        <w:jc w:val="both"/>
      </w:pPr>
    </w:p>
    <w:p w:rsidR="003318F7" w:rsidRDefault="003318F7">
      <w:pPr>
        <w:pStyle w:val="ConsPlusTitle"/>
        <w:jc w:val="center"/>
      </w:pPr>
      <w:bookmarkStart w:id="1" w:name="P37"/>
      <w:bookmarkEnd w:id="1"/>
      <w:r>
        <w:t>ПОЛОЖЕНИЕ</w:t>
      </w:r>
    </w:p>
    <w:p w:rsidR="003318F7" w:rsidRDefault="003318F7">
      <w:pPr>
        <w:pStyle w:val="ConsPlusTitle"/>
        <w:jc w:val="center"/>
      </w:pPr>
      <w:r>
        <w:t>О ПРОВЕДЕНИИ ЕЖЕГОДНОГО МЕЖВУЗОВСКОГО КОНКУРСА</w:t>
      </w:r>
    </w:p>
    <w:p w:rsidR="003318F7" w:rsidRDefault="003318F7">
      <w:pPr>
        <w:pStyle w:val="ConsPlusTitle"/>
        <w:jc w:val="center"/>
      </w:pPr>
      <w:r>
        <w:t>ИННОВАЦИОННЫХ ПРОЕКТОВ "КУБОК ИННОВАЦИЙ"</w:t>
      </w:r>
    </w:p>
    <w:p w:rsidR="003318F7" w:rsidRDefault="003318F7">
      <w:pPr>
        <w:pStyle w:val="ConsPlusNormal"/>
        <w:jc w:val="center"/>
      </w:pPr>
      <w:r>
        <w:t>Список изменяющих документов</w:t>
      </w:r>
    </w:p>
    <w:p w:rsidR="003318F7" w:rsidRDefault="003318F7">
      <w:pPr>
        <w:pStyle w:val="ConsPlusNormal"/>
        <w:jc w:val="center"/>
      </w:pPr>
      <w:proofErr w:type="gramStart"/>
      <w:r>
        <w:t xml:space="preserve">(в ред. постановлений правительства Воронежской области от 02.11.2012 </w:t>
      </w:r>
      <w:hyperlink r:id="rId20" w:history="1">
        <w:r>
          <w:rPr>
            <w:color w:val="0000FF"/>
          </w:rPr>
          <w:t>N 999</w:t>
        </w:r>
      </w:hyperlink>
      <w:r>
        <w:t>,</w:t>
      </w:r>
      <w:proofErr w:type="gramEnd"/>
    </w:p>
    <w:p w:rsidR="003318F7" w:rsidRDefault="003318F7">
      <w:pPr>
        <w:pStyle w:val="ConsPlusNormal"/>
        <w:jc w:val="center"/>
      </w:pPr>
      <w:r>
        <w:t xml:space="preserve">от 17.12.2012 </w:t>
      </w:r>
      <w:hyperlink r:id="rId21" w:history="1">
        <w:r>
          <w:rPr>
            <w:color w:val="0000FF"/>
          </w:rPr>
          <w:t>N 1178</w:t>
        </w:r>
      </w:hyperlink>
      <w:r>
        <w:t xml:space="preserve">, от 07.11.2013 </w:t>
      </w:r>
      <w:hyperlink r:id="rId22" w:history="1">
        <w:r>
          <w:rPr>
            <w:color w:val="0000FF"/>
          </w:rPr>
          <w:t>N 965</w:t>
        </w:r>
      </w:hyperlink>
      <w:r>
        <w:t xml:space="preserve">, от 01.04.2014 </w:t>
      </w:r>
      <w:hyperlink r:id="rId23" w:history="1">
        <w:r>
          <w:rPr>
            <w:color w:val="0000FF"/>
          </w:rPr>
          <w:t>N 281</w:t>
        </w:r>
      </w:hyperlink>
      <w:r>
        <w:t>,</w:t>
      </w:r>
    </w:p>
    <w:p w:rsidR="003318F7" w:rsidRDefault="003318F7">
      <w:pPr>
        <w:pStyle w:val="ConsPlusNormal"/>
        <w:jc w:val="center"/>
      </w:pPr>
      <w:r>
        <w:t xml:space="preserve">от 08.09.2014 </w:t>
      </w:r>
      <w:hyperlink r:id="rId24" w:history="1">
        <w:r>
          <w:rPr>
            <w:color w:val="0000FF"/>
          </w:rPr>
          <w:t>N 808</w:t>
        </w:r>
      </w:hyperlink>
      <w:r>
        <w:t xml:space="preserve">, от 09.09.2015 </w:t>
      </w:r>
      <w:hyperlink r:id="rId25" w:history="1">
        <w:r>
          <w:rPr>
            <w:color w:val="0000FF"/>
          </w:rPr>
          <w:t>N 733</w:t>
        </w:r>
      </w:hyperlink>
      <w:r>
        <w:t xml:space="preserve">, от 05.09.2016 </w:t>
      </w:r>
      <w:hyperlink r:id="rId26" w:history="1">
        <w:r>
          <w:rPr>
            <w:color w:val="0000FF"/>
          </w:rPr>
          <w:t>N 644</w:t>
        </w:r>
      </w:hyperlink>
      <w:r>
        <w:t>)</w:t>
      </w:r>
    </w:p>
    <w:p w:rsidR="003318F7" w:rsidRDefault="003318F7">
      <w:pPr>
        <w:pStyle w:val="ConsPlusNormal"/>
        <w:jc w:val="both"/>
      </w:pPr>
    </w:p>
    <w:p w:rsidR="003318F7" w:rsidRDefault="003318F7">
      <w:pPr>
        <w:pStyle w:val="ConsPlusNormal"/>
        <w:jc w:val="center"/>
        <w:outlineLvl w:val="1"/>
      </w:pPr>
      <w:r>
        <w:t>1. Общие положения</w:t>
      </w:r>
    </w:p>
    <w:p w:rsidR="003318F7" w:rsidRDefault="003318F7">
      <w:pPr>
        <w:pStyle w:val="ConsPlusNormal"/>
        <w:jc w:val="both"/>
      </w:pPr>
    </w:p>
    <w:p w:rsidR="003318F7" w:rsidRDefault="003318F7">
      <w:pPr>
        <w:pStyle w:val="ConsPlusNormal"/>
        <w:ind w:firstLine="540"/>
        <w:jc w:val="both"/>
      </w:pPr>
      <w:r>
        <w:t>1.1. Настоящее Положение о проведении ежегодного межвузовского конкурса инновационных проектов "Кубок инноваций" (далее - Положение) определяет требования к участникам и инновационным проектам конкурса, критерии их отбора, экспертизы и оценки инновационных проектов, требования к участникам конкурса, порядок выдвижения инновационных проектов, порядок работы конкурсной комиссии, порядок определения победителей конкурса.</w:t>
      </w:r>
    </w:p>
    <w:p w:rsidR="003318F7" w:rsidRDefault="003318F7">
      <w:pPr>
        <w:pStyle w:val="ConsPlusNormal"/>
        <w:ind w:firstLine="540"/>
        <w:jc w:val="both"/>
      </w:pPr>
      <w:r>
        <w:t>1.2. Ежегодный межвузовский конкурс инновационных проектов "Кубок инноваций" (далее - конкурс) является открытым публичным конкурсом и проводится в целях стимулирования целенаправленной инновационной работы высших учебных заведений Воронежской области (далее - ВУЗ) по разработке инновационных проектов и продукции для коммерциализации и освоения предприятиями различных отраслей экономики.</w:t>
      </w:r>
    </w:p>
    <w:p w:rsidR="003318F7" w:rsidRDefault="003318F7">
      <w:pPr>
        <w:pStyle w:val="ConsPlusNormal"/>
        <w:jc w:val="both"/>
      </w:pPr>
      <w:r>
        <w:t xml:space="preserve">(в ред. </w:t>
      </w:r>
      <w:hyperlink r:id="rId27" w:history="1">
        <w:r>
          <w:rPr>
            <w:color w:val="0000FF"/>
          </w:rPr>
          <w:t>постановления</w:t>
        </w:r>
      </w:hyperlink>
      <w:r>
        <w:t xml:space="preserve"> правительства Воронежской области от 08.09.2014 N 808)</w:t>
      </w:r>
    </w:p>
    <w:p w:rsidR="003318F7" w:rsidRDefault="003318F7">
      <w:pPr>
        <w:pStyle w:val="ConsPlusNormal"/>
        <w:ind w:firstLine="540"/>
        <w:jc w:val="both"/>
      </w:pPr>
      <w:r>
        <w:t>Конкурс является средством повышения мотивации и создания условий продвижения лучших инновационных разработок, выявления лидеров предпринимательской активности среди студентов, аспирантов и молодых ученых в инновационной сфере.</w:t>
      </w:r>
    </w:p>
    <w:p w:rsidR="003318F7" w:rsidRDefault="003318F7">
      <w:pPr>
        <w:pStyle w:val="ConsPlusNormal"/>
        <w:ind w:firstLine="540"/>
        <w:jc w:val="both"/>
      </w:pPr>
      <w:r>
        <w:t>1.3. Конкурс направлен на достижение следующих целей:</w:t>
      </w:r>
    </w:p>
    <w:p w:rsidR="003318F7" w:rsidRDefault="003318F7">
      <w:pPr>
        <w:pStyle w:val="ConsPlusNormal"/>
        <w:ind w:firstLine="540"/>
        <w:jc w:val="both"/>
      </w:pPr>
      <w:r>
        <w:t>- стимулирование и развитие инновационной деятельности по разработке и коммерциализации новой продукции и технических решений с максимальным использованием результатов научно-технической деятельности работников и студентов ВУЗов Воронежской области;</w:t>
      </w:r>
    </w:p>
    <w:p w:rsidR="003318F7" w:rsidRDefault="003318F7">
      <w:pPr>
        <w:pStyle w:val="ConsPlusNormal"/>
        <w:ind w:firstLine="540"/>
        <w:jc w:val="both"/>
      </w:pPr>
      <w:r>
        <w:t>- повышение мотивации студентов, аспирантов и молодых ученых в разработке инновационной продукции, технологий и технических решений, востребованных предприятиями различных отраслей экономики либо обладающих потенциалом коммерциализации в качестве самостоятельных стартапов;</w:t>
      </w:r>
    </w:p>
    <w:p w:rsidR="003318F7" w:rsidRDefault="003318F7">
      <w:pPr>
        <w:pStyle w:val="ConsPlusNormal"/>
        <w:jc w:val="both"/>
      </w:pPr>
      <w:r>
        <w:t xml:space="preserve">(в ред. </w:t>
      </w:r>
      <w:hyperlink r:id="rId28" w:history="1">
        <w:r>
          <w:rPr>
            <w:color w:val="0000FF"/>
          </w:rPr>
          <w:t>постановления</w:t>
        </w:r>
      </w:hyperlink>
      <w:r>
        <w:t xml:space="preserve"> правительства Воронежской области от 08.09.2014 N 808)</w:t>
      </w:r>
    </w:p>
    <w:p w:rsidR="003318F7" w:rsidRDefault="003318F7">
      <w:pPr>
        <w:pStyle w:val="ConsPlusNormal"/>
        <w:ind w:firstLine="540"/>
        <w:jc w:val="both"/>
      </w:pPr>
      <w:r>
        <w:t>- стимулирование процессов повышения доли инновационной продукции, выпускаемой различными отраслями экономики, созданной (созданной при участии) инновационной инфраструктурой ВУЗов Воронежской области;</w:t>
      </w:r>
    </w:p>
    <w:p w:rsidR="003318F7" w:rsidRDefault="003318F7">
      <w:pPr>
        <w:pStyle w:val="ConsPlusNormal"/>
        <w:jc w:val="both"/>
      </w:pPr>
      <w:r>
        <w:t xml:space="preserve">(в ред. </w:t>
      </w:r>
      <w:hyperlink r:id="rId29" w:history="1">
        <w:r>
          <w:rPr>
            <w:color w:val="0000FF"/>
          </w:rPr>
          <w:t>постановления</w:t>
        </w:r>
      </w:hyperlink>
      <w:r>
        <w:t xml:space="preserve"> правительства Воронежской области от 08.09.2014 N 808)</w:t>
      </w:r>
    </w:p>
    <w:p w:rsidR="003318F7" w:rsidRDefault="003318F7">
      <w:pPr>
        <w:pStyle w:val="ConsPlusNormal"/>
        <w:ind w:firstLine="540"/>
        <w:jc w:val="both"/>
      </w:pPr>
      <w:r>
        <w:t>- выявление лидеров предпринимательской активности среди студентов, аспирантов и молодых ученых ВУЗов для оказания помощи и поддержки в реализации лучших инновационных разработок с использованием региональных механизмов субсидирования и софинансирования;</w:t>
      </w:r>
    </w:p>
    <w:p w:rsidR="003318F7" w:rsidRDefault="003318F7">
      <w:pPr>
        <w:pStyle w:val="ConsPlusNormal"/>
        <w:ind w:firstLine="540"/>
        <w:jc w:val="both"/>
      </w:pPr>
      <w:r>
        <w:t>- утверждение приоритетов инновационной культуры в экономике, формирование общественного мнения об инновационной экономике как безальтернативном пути развития экономического уклада.</w:t>
      </w:r>
    </w:p>
    <w:p w:rsidR="003318F7" w:rsidRDefault="003318F7">
      <w:pPr>
        <w:pStyle w:val="ConsPlusNormal"/>
        <w:jc w:val="both"/>
      </w:pPr>
    </w:p>
    <w:p w:rsidR="003318F7" w:rsidRDefault="003318F7">
      <w:pPr>
        <w:pStyle w:val="ConsPlusNormal"/>
        <w:jc w:val="center"/>
        <w:outlineLvl w:val="1"/>
      </w:pPr>
      <w:r>
        <w:t>2. Требования к участникам конкурса</w:t>
      </w:r>
    </w:p>
    <w:p w:rsidR="003318F7" w:rsidRDefault="003318F7">
      <w:pPr>
        <w:pStyle w:val="ConsPlusNormal"/>
        <w:jc w:val="both"/>
      </w:pPr>
    </w:p>
    <w:p w:rsidR="003318F7" w:rsidRDefault="003318F7">
      <w:pPr>
        <w:pStyle w:val="ConsPlusNormal"/>
        <w:ind w:firstLine="540"/>
        <w:jc w:val="both"/>
      </w:pPr>
      <w:r>
        <w:t xml:space="preserve">2.1. К участию в конкурсе допускаются инновационные проекты, содержащие техническую и </w:t>
      </w:r>
      <w:r>
        <w:lastRenderedPageBreak/>
        <w:t>технологическую новизну, имеющие патентоспособный уровень, обладающие высоким потенциалом для внедрения в различных отраслях экономики либо инвестиционной привлекательностью в виде самостоятельных проектов (стартапов).</w:t>
      </w:r>
    </w:p>
    <w:p w:rsidR="003318F7" w:rsidRDefault="003318F7">
      <w:pPr>
        <w:pStyle w:val="ConsPlusNormal"/>
        <w:jc w:val="both"/>
      </w:pPr>
      <w:r>
        <w:t xml:space="preserve">(в ред. </w:t>
      </w:r>
      <w:hyperlink r:id="rId30" w:history="1">
        <w:r>
          <w:rPr>
            <w:color w:val="0000FF"/>
          </w:rPr>
          <w:t>постановления</w:t>
        </w:r>
      </w:hyperlink>
      <w:r>
        <w:t xml:space="preserve"> правительства Воронежской области от 08.09.2014 N 808)</w:t>
      </w:r>
    </w:p>
    <w:p w:rsidR="003318F7" w:rsidRDefault="003318F7">
      <w:pPr>
        <w:pStyle w:val="ConsPlusNormal"/>
        <w:ind w:firstLine="540"/>
        <w:jc w:val="both"/>
      </w:pPr>
      <w:r>
        <w:t xml:space="preserve">2.2. </w:t>
      </w:r>
      <w:proofErr w:type="gramStart"/>
      <w:r>
        <w:t>Инновационные проекты на конкурс подаются от высших учебных заведений и их филиалов, находящихся на территории Воронежской области (далее - участник конкурса), авторами которых являются их научные и инженерно-технические сотрудники, а также студенты, бакалавры, магистранты и аспиранты очной, вечерней и заочной форм обучения, чей возраст не превышает 40 лет на момент подачи пакета документов на конкурс (далее - автор инновационного проекта).</w:t>
      </w:r>
      <w:proofErr w:type="gramEnd"/>
    </w:p>
    <w:p w:rsidR="003318F7" w:rsidRDefault="003318F7">
      <w:pPr>
        <w:pStyle w:val="ConsPlusNormal"/>
        <w:ind w:firstLine="540"/>
        <w:jc w:val="both"/>
      </w:pPr>
      <w:r>
        <w:t>2.3. Не допускается подача одним и тем же автором более двух инновационных проектов на конкурс.</w:t>
      </w:r>
    </w:p>
    <w:p w:rsidR="003318F7" w:rsidRDefault="003318F7">
      <w:pPr>
        <w:pStyle w:val="ConsPlusNormal"/>
        <w:ind w:firstLine="540"/>
        <w:jc w:val="both"/>
      </w:pPr>
      <w:r>
        <w:t>2.4. В каждом инновационном проекте должен быть представлен только один автор проекта.</w:t>
      </w:r>
    </w:p>
    <w:p w:rsidR="003318F7" w:rsidRDefault="003318F7">
      <w:pPr>
        <w:pStyle w:val="ConsPlusNormal"/>
        <w:ind w:firstLine="540"/>
        <w:jc w:val="both"/>
      </w:pPr>
      <w:r>
        <w:t xml:space="preserve">Не допускается подача одного и того же проекта от двух и более авторов. При выявлении указанного факта проектам, поданным от одного и того же ВУЗа, присваивается нулевая оценка. При подаче схожих проектов от разных ВУЗов решение об их дальнейшем участии выносится на рассмотрение конкурсной комиссии в соответствии с </w:t>
      </w:r>
      <w:hyperlink w:anchor="P108" w:history="1">
        <w:r>
          <w:rPr>
            <w:color w:val="0000FF"/>
          </w:rPr>
          <w:t>п. 4.6</w:t>
        </w:r>
      </w:hyperlink>
      <w:r>
        <w:t xml:space="preserve"> настоящего Положения.</w:t>
      </w:r>
    </w:p>
    <w:p w:rsidR="003318F7" w:rsidRDefault="003318F7">
      <w:pPr>
        <w:pStyle w:val="ConsPlusNormal"/>
        <w:jc w:val="both"/>
      </w:pPr>
      <w:r>
        <w:t xml:space="preserve">(абзац введен </w:t>
      </w:r>
      <w:hyperlink r:id="rId31" w:history="1">
        <w:r>
          <w:rPr>
            <w:color w:val="0000FF"/>
          </w:rPr>
          <w:t>постановлением</w:t>
        </w:r>
      </w:hyperlink>
      <w:r>
        <w:t xml:space="preserve"> правительства Воронежской области от 09.09.2015 N 733)</w:t>
      </w:r>
    </w:p>
    <w:p w:rsidR="003318F7" w:rsidRDefault="003318F7">
      <w:pPr>
        <w:pStyle w:val="ConsPlusNormal"/>
        <w:ind w:firstLine="540"/>
        <w:jc w:val="both"/>
      </w:pPr>
      <w:r>
        <w:t>2.5. В случае подачи инновационного проекта, ранее участвовавшего в конкурсе, решение о его дальнейшем рассмотрении принимается в порядке, определенном настоящим Положением.</w:t>
      </w:r>
    </w:p>
    <w:p w:rsidR="003318F7" w:rsidRDefault="003318F7">
      <w:pPr>
        <w:pStyle w:val="ConsPlusNormal"/>
        <w:jc w:val="both"/>
      </w:pPr>
      <w:r>
        <w:t xml:space="preserve">(п. 2.5 </w:t>
      </w:r>
      <w:proofErr w:type="gramStart"/>
      <w:r>
        <w:t>введен</w:t>
      </w:r>
      <w:proofErr w:type="gramEnd"/>
      <w:r>
        <w:t xml:space="preserve"> </w:t>
      </w:r>
      <w:hyperlink r:id="rId32" w:history="1">
        <w:r>
          <w:rPr>
            <w:color w:val="0000FF"/>
          </w:rPr>
          <w:t>постановлением</w:t>
        </w:r>
      </w:hyperlink>
      <w:r>
        <w:t xml:space="preserve"> правительства Воронежской области от 08.09.2014 N 808)</w:t>
      </w:r>
    </w:p>
    <w:p w:rsidR="003318F7" w:rsidRDefault="003318F7">
      <w:pPr>
        <w:pStyle w:val="ConsPlusNormal"/>
        <w:ind w:firstLine="540"/>
        <w:jc w:val="both"/>
      </w:pPr>
      <w:r>
        <w:t xml:space="preserve">2.6. При подаче на конкурс инновационных проектов, содержащих схожие технические решения, вопрос об их дальнейшем участии выносится на рассмотрение конкурсной комиссии в соответствии с </w:t>
      </w:r>
      <w:hyperlink w:anchor="P108" w:history="1">
        <w:r>
          <w:rPr>
            <w:color w:val="0000FF"/>
          </w:rPr>
          <w:t>п. 4.6</w:t>
        </w:r>
      </w:hyperlink>
      <w:r>
        <w:t xml:space="preserve"> настоящего Положения.</w:t>
      </w:r>
    </w:p>
    <w:p w:rsidR="003318F7" w:rsidRDefault="003318F7">
      <w:pPr>
        <w:pStyle w:val="ConsPlusNormal"/>
        <w:jc w:val="both"/>
      </w:pPr>
      <w:r>
        <w:t xml:space="preserve">(п. 2.6 </w:t>
      </w:r>
      <w:proofErr w:type="gramStart"/>
      <w:r>
        <w:t>введен</w:t>
      </w:r>
      <w:proofErr w:type="gramEnd"/>
      <w:r>
        <w:t xml:space="preserve"> </w:t>
      </w:r>
      <w:hyperlink r:id="rId33" w:history="1">
        <w:r>
          <w:rPr>
            <w:color w:val="0000FF"/>
          </w:rPr>
          <w:t>постановлением</w:t>
        </w:r>
      </w:hyperlink>
      <w:r>
        <w:t xml:space="preserve"> правительства Воронежской области от 09.09.2015 N 733)</w:t>
      </w:r>
    </w:p>
    <w:p w:rsidR="003318F7" w:rsidRDefault="003318F7">
      <w:pPr>
        <w:pStyle w:val="ConsPlusNormal"/>
        <w:ind w:firstLine="540"/>
        <w:jc w:val="both"/>
      </w:pPr>
      <w:r>
        <w:t xml:space="preserve">2.7. Участники конкурса осуществляют внутренний отбор, направленный на повышение качества представляемых инновационных проектов. Не </w:t>
      </w:r>
      <w:proofErr w:type="gramStart"/>
      <w:r>
        <w:t>допускается подача более пяти</w:t>
      </w:r>
      <w:proofErr w:type="gramEnd"/>
      <w:r>
        <w:t xml:space="preserve"> инновационных проектов от каждого ВУЗа в каждый год проведения конкурса.</w:t>
      </w:r>
    </w:p>
    <w:p w:rsidR="003318F7" w:rsidRDefault="003318F7">
      <w:pPr>
        <w:pStyle w:val="ConsPlusNormal"/>
        <w:jc w:val="both"/>
      </w:pPr>
      <w:r>
        <w:t xml:space="preserve">(п. 2.7 </w:t>
      </w:r>
      <w:proofErr w:type="gramStart"/>
      <w:r>
        <w:t>введен</w:t>
      </w:r>
      <w:proofErr w:type="gramEnd"/>
      <w:r>
        <w:t xml:space="preserve"> </w:t>
      </w:r>
      <w:hyperlink r:id="rId34" w:history="1">
        <w:r>
          <w:rPr>
            <w:color w:val="0000FF"/>
          </w:rPr>
          <w:t>постановлением</w:t>
        </w:r>
      </w:hyperlink>
      <w:r>
        <w:t xml:space="preserve"> правительства Воронежской области от 05.09.2016 N 644)</w:t>
      </w:r>
    </w:p>
    <w:p w:rsidR="003318F7" w:rsidRDefault="003318F7">
      <w:pPr>
        <w:pStyle w:val="ConsPlusNormal"/>
        <w:jc w:val="both"/>
      </w:pPr>
    </w:p>
    <w:p w:rsidR="003318F7" w:rsidRDefault="003318F7">
      <w:pPr>
        <w:pStyle w:val="ConsPlusNormal"/>
        <w:jc w:val="center"/>
        <w:outlineLvl w:val="1"/>
      </w:pPr>
      <w:bookmarkStart w:id="2" w:name="P76"/>
      <w:bookmarkEnd w:id="2"/>
      <w:r>
        <w:t>3. Порядок подачи инновационных проектов</w:t>
      </w:r>
    </w:p>
    <w:p w:rsidR="003318F7" w:rsidRDefault="003318F7">
      <w:pPr>
        <w:pStyle w:val="ConsPlusNormal"/>
        <w:jc w:val="both"/>
      </w:pPr>
    </w:p>
    <w:p w:rsidR="003318F7" w:rsidRDefault="003318F7">
      <w:pPr>
        <w:pStyle w:val="ConsPlusNormal"/>
        <w:ind w:firstLine="540"/>
        <w:jc w:val="both"/>
      </w:pPr>
      <w:r>
        <w:t>3.1. Инновационный проект считается поданным (выдвинутым) на конкурс при представлении в бумажном виде (2 экземплярах) и на электронном носителе следующих документов:</w:t>
      </w:r>
    </w:p>
    <w:p w:rsidR="003318F7" w:rsidRDefault="003318F7">
      <w:pPr>
        <w:pStyle w:val="ConsPlusNormal"/>
        <w:jc w:val="both"/>
      </w:pPr>
      <w:r>
        <w:t xml:space="preserve">(в ред. постановлений правительства Воронежской области от 02.11.2012 </w:t>
      </w:r>
      <w:hyperlink r:id="rId35" w:history="1">
        <w:r>
          <w:rPr>
            <w:color w:val="0000FF"/>
          </w:rPr>
          <w:t>N 999</w:t>
        </w:r>
      </w:hyperlink>
      <w:r>
        <w:t xml:space="preserve">, от 05.09.2016 </w:t>
      </w:r>
      <w:hyperlink r:id="rId36" w:history="1">
        <w:r>
          <w:rPr>
            <w:color w:val="0000FF"/>
          </w:rPr>
          <w:t>N 644</w:t>
        </w:r>
      </w:hyperlink>
      <w:r>
        <w:t>)</w:t>
      </w:r>
    </w:p>
    <w:p w:rsidR="003318F7" w:rsidRDefault="003318F7">
      <w:pPr>
        <w:pStyle w:val="ConsPlusNormal"/>
        <w:ind w:firstLine="540"/>
        <w:jc w:val="both"/>
      </w:pPr>
      <w:r>
        <w:t>а) сопроводительное письмо (на бланке ВУЗа);</w:t>
      </w:r>
    </w:p>
    <w:p w:rsidR="003318F7" w:rsidRDefault="003318F7">
      <w:pPr>
        <w:pStyle w:val="ConsPlusNormal"/>
        <w:ind w:firstLine="540"/>
        <w:jc w:val="both"/>
      </w:pPr>
      <w:r>
        <w:t>б) опись документов;</w:t>
      </w:r>
    </w:p>
    <w:p w:rsidR="003318F7" w:rsidRDefault="003318F7">
      <w:pPr>
        <w:pStyle w:val="ConsPlusNormal"/>
        <w:ind w:firstLine="540"/>
        <w:jc w:val="both"/>
      </w:pPr>
      <w:r>
        <w:t>в) заполненная анкета инновационного проекта, титульный лист и описание инновационного проекта, выдвигаемого на конкурс, сведения об авторе инновационного проекта, по формам, утверждаемым департаментом экономического развития Воронежской области (далее - организатор конкурса);</w:t>
      </w:r>
    </w:p>
    <w:p w:rsidR="003318F7" w:rsidRDefault="003318F7">
      <w:pPr>
        <w:pStyle w:val="ConsPlusNormal"/>
        <w:jc w:val="both"/>
      </w:pPr>
      <w:r>
        <w:t xml:space="preserve">(в ред. </w:t>
      </w:r>
      <w:hyperlink r:id="rId37" w:history="1">
        <w:r>
          <w:rPr>
            <w:color w:val="0000FF"/>
          </w:rPr>
          <w:t>постановления</w:t>
        </w:r>
      </w:hyperlink>
      <w:r>
        <w:t xml:space="preserve"> правительства Воронежской области от 05.09.2016 N 644)</w:t>
      </w:r>
    </w:p>
    <w:p w:rsidR="003318F7" w:rsidRDefault="003318F7">
      <w:pPr>
        <w:pStyle w:val="ConsPlusNormal"/>
        <w:ind w:firstLine="540"/>
        <w:jc w:val="both"/>
      </w:pPr>
      <w:r>
        <w:t>г) выписка из протокола заседания ученого (научного, научно-технического) совета о представлении проекта на конкурс с указанием его полного названия;</w:t>
      </w:r>
    </w:p>
    <w:p w:rsidR="003318F7" w:rsidRDefault="003318F7">
      <w:pPr>
        <w:pStyle w:val="ConsPlusNormal"/>
        <w:ind w:firstLine="540"/>
        <w:jc w:val="both"/>
      </w:pPr>
      <w:r>
        <w:t xml:space="preserve">д) исключен. - </w:t>
      </w:r>
      <w:hyperlink r:id="rId38" w:history="1">
        <w:r>
          <w:rPr>
            <w:color w:val="0000FF"/>
          </w:rPr>
          <w:t>Постановление</w:t>
        </w:r>
      </w:hyperlink>
      <w:r>
        <w:t xml:space="preserve"> правительства Воронежской области от 05.09.2016 N 644.</w:t>
      </w:r>
    </w:p>
    <w:p w:rsidR="003318F7" w:rsidRDefault="003318F7">
      <w:pPr>
        <w:pStyle w:val="ConsPlusNormal"/>
        <w:ind w:firstLine="540"/>
        <w:jc w:val="both"/>
      </w:pPr>
      <w:r>
        <w:t>Дополнительные материалы в одном экземпляре представляются по усмотрению участника конкурса. В них могут быть включены схемы, чертежи, копии патентов, отзывы, фотографии, вырезки из газет, журналов и другие материалы.</w:t>
      </w:r>
    </w:p>
    <w:p w:rsidR="003318F7" w:rsidRDefault="003318F7">
      <w:pPr>
        <w:pStyle w:val="ConsPlusNormal"/>
        <w:ind w:firstLine="540"/>
        <w:jc w:val="both"/>
      </w:pPr>
      <w:r>
        <w:t>Все материалы должны быть вложены в папку с надписью "Межвузовский конкурс инновационных проектов "Кубок инноваций" и названием инновационного проекта.</w:t>
      </w:r>
    </w:p>
    <w:p w:rsidR="003318F7" w:rsidRDefault="003318F7">
      <w:pPr>
        <w:pStyle w:val="ConsPlusNormal"/>
        <w:ind w:firstLine="540"/>
        <w:jc w:val="both"/>
      </w:pPr>
      <w:r>
        <w:t>3.2. Представленные на конкурс работы (материалы) участникам конкурса не возвращаются.</w:t>
      </w:r>
    </w:p>
    <w:p w:rsidR="003318F7" w:rsidRDefault="003318F7">
      <w:pPr>
        <w:pStyle w:val="ConsPlusNormal"/>
        <w:ind w:firstLine="540"/>
        <w:jc w:val="both"/>
      </w:pPr>
      <w:r>
        <w:lastRenderedPageBreak/>
        <w:t xml:space="preserve">Материалы, не отвечающие требованиям </w:t>
      </w:r>
      <w:hyperlink w:anchor="P76" w:history="1">
        <w:r>
          <w:rPr>
            <w:color w:val="0000FF"/>
          </w:rPr>
          <w:t>пункта 3</w:t>
        </w:r>
      </w:hyperlink>
      <w:r>
        <w:t xml:space="preserve"> настоящего Положения, не рассматриваются.</w:t>
      </w:r>
    </w:p>
    <w:p w:rsidR="003318F7" w:rsidRDefault="003318F7">
      <w:pPr>
        <w:pStyle w:val="ConsPlusNormal"/>
        <w:ind w:firstLine="540"/>
        <w:jc w:val="both"/>
      </w:pPr>
      <w:r>
        <w:t xml:space="preserve">3.3. </w:t>
      </w:r>
      <w:proofErr w:type="gramStart"/>
      <w:r>
        <w:t>При подаче на конкурс инновационных проектов, ранее участвовавших в конкурсе, автор проекта помимо основного пакета документов представляет аналитическую справку, которая содержит информацию о достижениях в реализации проекта и улучшениях качества проработки каждого из разделов инновационного проекта (актуальность и востребованность результатов проекта, коммерциализация проекта, научно-техническая проработка проекта, его патентоспособность и значимость), достигнутых после последней подачи проекта на конкурс.</w:t>
      </w:r>
      <w:proofErr w:type="gramEnd"/>
    </w:p>
    <w:p w:rsidR="003318F7" w:rsidRDefault="003318F7">
      <w:pPr>
        <w:pStyle w:val="ConsPlusNormal"/>
        <w:jc w:val="both"/>
      </w:pPr>
      <w:r>
        <w:t xml:space="preserve">(п. 3.3 </w:t>
      </w:r>
      <w:proofErr w:type="gramStart"/>
      <w:r>
        <w:t>введен</w:t>
      </w:r>
      <w:proofErr w:type="gramEnd"/>
      <w:r>
        <w:t xml:space="preserve"> </w:t>
      </w:r>
      <w:hyperlink r:id="rId39" w:history="1">
        <w:r>
          <w:rPr>
            <w:color w:val="0000FF"/>
          </w:rPr>
          <w:t>постановлением</w:t>
        </w:r>
      </w:hyperlink>
      <w:r>
        <w:t xml:space="preserve"> правительства Воронежской области от 09.09.2015 N 733)</w:t>
      </w:r>
    </w:p>
    <w:p w:rsidR="003318F7" w:rsidRDefault="003318F7">
      <w:pPr>
        <w:pStyle w:val="ConsPlusNormal"/>
        <w:ind w:firstLine="540"/>
        <w:jc w:val="both"/>
      </w:pPr>
      <w:r>
        <w:t xml:space="preserve">3.4. </w:t>
      </w:r>
      <w:proofErr w:type="gramStart"/>
      <w:r>
        <w:t xml:space="preserve">Не позднее последнего рабочего дня последнего месяца года проведения конкурса участники помимо основного пакета документов вправе представить следующие документы, подтверждающие создание малого инновационного предприятия - хозяйственного общества или хозяйственного партнерства, деятельность которого заключается в практическом применении (внедрении) результатов интеллектуальной деятельности ВУЗа, в соответствии с </w:t>
      </w:r>
      <w:hyperlink r:id="rId40" w:history="1">
        <w:r>
          <w:rPr>
            <w:color w:val="0000FF"/>
          </w:rPr>
          <w:t>пунктом 1 статьи 103</w:t>
        </w:r>
      </w:hyperlink>
      <w:r>
        <w:t xml:space="preserve"> Федерального закона от 29.12.2012 N 273-ФЗ "Об образовании в Российской Федерации" (далее - МИП</w:t>
      </w:r>
      <w:proofErr w:type="gramEnd"/>
      <w:r>
        <w:t>) за период с 1 января по 31 декабря года проведения конкурса:</w:t>
      </w:r>
    </w:p>
    <w:p w:rsidR="003318F7" w:rsidRDefault="003318F7">
      <w:pPr>
        <w:pStyle w:val="ConsPlusNormal"/>
        <w:ind w:firstLine="540"/>
        <w:jc w:val="both"/>
      </w:pPr>
      <w:bookmarkStart w:id="3" w:name="P93"/>
      <w:bookmarkEnd w:id="3"/>
      <w:r>
        <w:t>- выписка из Единого государственного реестра юридических лиц, полученная не ранее чем за 1 месяц до подачи на конкурс;</w:t>
      </w:r>
    </w:p>
    <w:p w:rsidR="003318F7" w:rsidRDefault="003318F7">
      <w:pPr>
        <w:pStyle w:val="ConsPlusNormal"/>
        <w:ind w:firstLine="540"/>
        <w:jc w:val="both"/>
      </w:pPr>
      <w:r>
        <w:t>- копия свидетельства о государственной регистрации;</w:t>
      </w:r>
    </w:p>
    <w:p w:rsidR="003318F7" w:rsidRDefault="003318F7">
      <w:pPr>
        <w:pStyle w:val="ConsPlusNormal"/>
        <w:ind w:firstLine="540"/>
        <w:jc w:val="both"/>
      </w:pPr>
      <w:r>
        <w:t>- копия свидетельства о постановке на учет в налоговом органе;</w:t>
      </w:r>
    </w:p>
    <w:p w:rsidR="003318F7" w:rsidRDefault="003318F7">
      <w:pPr>
        <w:pStyle w:val="ConsPlusNormal"/>
        <w:ind w:firstLine="540"/>
        <w:jc w:val="both"/>
      </w:pPr>
      <w:r>
        <w:t>- копии учредительных документов.</w:t>
      </w:r>
    </w:p>
    <w:p w:rsidR="003318F7" w:rsidRDefault="003318F7">
      <w:pPr>
        <w:pStyle w:val="ConsPlusNormal"/>
        <w:ind w:firstLine="540"/>
        <w:jc w:val="both"/>
      </w:pPr>
      <w:proofErr w:type="gramStart"/>
      <w:r>
        <w:t xml:space="preserve">В случае если указанные в </w:t>
      </w:r>
      <w:hyperlink w:anchor="P93" w:history="1">
        <w:r>
          <w:rPr>
            <w:color w:val="0000FF"/>
          </w:rPr>
          <w:t>абзаце втором пункта 3.4</w:t>
        </w:r>
      </w:hyperlink>
      <w:r>
        <w:t xml:space="preserve"> настоящего Положения документы не представлены заявителем, организатор конкурса направляет межведомственный запрос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в целях получения сведений, подтверждающих факт внесения сведений о заявителе в Единый государственный реестр юридических лиц.</w:t>
      </w:r>
      <w:proofErr w:type="gramEnd"/>
    </w:p>
    <w:p w:rsidR="003318F7" w:rsidRDefault="003318F7">
      <w:pPr>
        <w:pStyle w:val="ConsPlusNormal"/>
        <w:jc w:val="both"/>
      </w:pPr>
      <w:r>
        <w:t xml:space="preserve">(п. 3.4 </w:t>
      </w:r>
      <w:proofErr w:type="gramStart"/>
      <w:r>
        <w:t>введен</w:t>
      </w:r>
      <w:proofErr w:type="gramEnd"/>
      <w:r>
        <w:t xml:space="preserve"> </w:t>
      </w:r>
      <w:hyperlink r:id="rId41" w:history="1">
        <w:r>
          <w:rPr>
            <w:color w:val="0000FF"/>
          </w:rPr>
          <w:t>постановлением</w:t>
        </w:r>
      </w:hyperlink>
      <w:r>
        <w:t xml:space="preserve"> правительства Воронежской области от 05.09.2016 N 644)</w:t>
      </w:r>
    </w:p>
    <w:p w:rsidR="003318F7" w:rsidRDefault="003318F7">
      <w:pPr>
        <w:pStyle w:val="ConsPlusNormal"/>
        <w:jc w:val="both"/>
      </w:pPr>
    </w:p>
    <w:p w:rsidR="003318F7" w:rsidRDefault="003318F7">
      <w:pPr>
        <w:pStyle w:val="ConsPlusNormal"/>
        <w:jc w:val="center"/>
        <w:outlineLvl w:val="1"/>
      </w:pPr>
      <w:r>
        <w:t>4. Экспертиза и порядок оценки инновационных проектов</w:t>
      </w:r>
    </w:p>
    <w:p w:rsidR="003318F7" w:rsidRDefault="003318F7">
      <w:pPr>
        <w:pStyle w:val="ConsPlusNormal"/>
        <w:jc w:val="both"/>
      </w:pPr>
    </w:p>
    <w:p w:rsidR="003318F7" w:rsidRDefault="003318F7">
      <w:pPr>
        <w:pStyle w:val="ConsPlusNormal"/>
        <w:ind w:firstLine="540"/>
        <w:jc w:val="both"/>
      </w:pPr>
      <w:r>
        <w:t>4.1. Организация экспертизы инновационных проектов осуществляется конкурсной комиссией, формируемой организатором конкурса из числа ведущих ученых и специалистов промышленных предприятий, федеральных и региональных институтов развития, научных организаций и представителей исполнительных органов государственной власти Воронежской области.</w:t>
      </w:r>
    </w:p>
    <w:p w:rsidR="003318F7" w:rsidRDefault="003318F7">
      <w:pPr>
        <w:pStyle w:val="ConsPlusNormal"/>
        <w:jc w:val="both"/>
      </w:pPr>
      <w:r>
        <w:t xml:space="preserve">(в ред. </w:t>
      </w:r>
      <w:hyperlink r:id="rId42" w:history="1">
        <w:r>
          <w:rPr>
            <w:color w:val="0000FF"/>
          </w:rPr>
          <w:t>постановления</w:t>
        </w:r>
      </w:hyperlink>
      <w:r>
        <w:t xml:space="preserve"> правительства Воронежской области от 05.09.2016 N 644)</w:t>
      </w:r>
    </w:p>
    <w:p w:rsidR="003318F7" w:rsidRDefault="003318F7">
      <w:pPr>
        <w:pStyle w:val="ConsPlusNormal"/>
        <w:ind w:firstLine="540"/>
        <w:jc w:val="both"/>
      </w:pPr>
      <w:r>
        <w:t>4.2. Состав конкурсной комиссии утверждается приказом организатора конкурса. Конкурсная комиссия проводит оценку представленных работ, полагаясь на личный опыт и знания членов конкурсной комиссии, на предмет наиболее полного соответствия представленных проектов целям конкурса.</w:t>
      </w:r>
    </w:p>
    <w:p w:rsidR="003318F7" w:rsidRDefault="003318F7">
      <w:pPr>
        <w:pStyle w:val="ConsPlusNormal"/>
        <w:ind w:firstLine="540"/>
        <w:jc w:val="both"/>
      </w:pPr>
      <w:r>
        <w:t>4.3. Конкурсная комиссия может привлекать к оценке инновационных проектов представителей исполнительных органов государственной власти, органов местного самоуправления, ученых и иных специалистов.</w:t>
      </w:r>
    </w:p>
    <w:p w:rsidR="003318F7" w:rsidRDefault="003318F7">
      <w:pPr>
        <w:pStyle w:val="ConsPlusNormal"/>
        <w:ind w:firstLine="540"/>
        <w:jc w:val="both"/>
      </w:pPr>
      <w:r>
        <w:t>4.4. Заседания конкурсной комиссии созываются по мере необходимости председателем конкурсной комиссии, а в случае его отсутствия - заместителем председателя конкурсной комиссии.</w:t>
      </w:r>
    </w:p>
    <w:p w:rsidR="003318F7" w:rsidRDefault="003318F7">
      <w:pPr>
        <w:pStyle w:val="ConsPlusNormal"/>
        <w:ind w:firstLine="540"/>
        <w:jc w:val="both"/>
      </w:pPr>
      <w:r>
        <w:t>4.5. Заседание конкурсной комиссии считается правомочным, если на нем присутствуют не менее половины членов ее состава.</w:t>
      </w:r>
    </w:p>
    <w:p w:rsidR="003318F7" w:rsidRDefault="003318F7">
      <w:pPr>
        <w:pStyle w:val="ConsPlusNormal"/>
        <w:ind w:firstLine="540"/>
        <w:jc w:val="both"/>
      </w:pPr>
      <w:bookmarkStart w:id="4" w:name="P108"/>
      <w:bookmarkEnd w:id="4"/>
      <w:r>
        <w:t>4.6. Решение конкурсной комиссии по результатам проведения конкурса принимается большинством голосов присутствующих на заседании членов конкурсной комиссии и оформляется протоколом. В случае равенства голосов голос председательствующего конкурсной комиссии является решающим.</w:t>
      </w:r>
    </w:p>
    <w:p w:rsidR="003318F7" w:rsidRDefault="003318F7">
      <w:pPr>
        <w:pStyle w:val="ConsPlusNormal"/>
        <w:jc w:val="both"/>
      </w:pPr>
    </w:p>
    <w:p w:rsidR="003318F7" w:rsidRDefault="003318F7">
      <w:pPr>
        <w:pStyle w:val="ConsPlusNormal"/>
        <w:jc w:val="center"/>
        <w:outlineLvl w:val="1"/>
      </w:pPr>
      <w:r>
        <w:lastRenderedPageBreak/>
        <w:t>5. Порядок организации и проведения конкурса проектов</w:t>
      </w:r>
    </w:p>
    <w:p w:rsidR="003318F7" w:rsidRDefault="003318F7">
      <w:pPr>
        <w:pStyle w:val="ConsPlusNormal"/>
        <w:jc w:val="both"/>
      </w:pPr>
    </w:p>
    <w:p w:rsidR="003318F7" w:rsidRDefault="003318F7">
      <w:pPr>
        <w:pStyle w:val="ConsPlusNormal"/>
        <w:ind w:firstLine="540"/>
        <w:jc w:val="both"/>
      </w:pPr>
      <w:r>
        <w:t>5.1. Конкурс проводится в три этапа. На первом этапе производится отбор лучших пяти проектов по результатам экспертной оценки представленных пакетов документов. На втором этапе победители конкурса проектов выявляются по результатам защиты проектов. На третьем этапе подводятся итоги конкурса между ВУЗами по результатам конкурса представленных ВУЗами проектов.</w:t>
      </w:r>
    </w:p>
    <w:p w:rsidR="003318F7" w:rsidRDefault="003318F7">
      <w:pPr>
        <w:pStyle w:val="ConsPlusNormal"/>
        <w:ind w:firstLine="540"/>
        <w:jc w:val="both"/>
      </w:pPr>
      <w:r>
        <w:t>5.2. Решение о проведении конкурса принимает организатор конкурса. После принятия решения организатор конкурса информирует воронежские ВУЗы о проведении конкурса и размещает данную информацию на официальном сайте правительства Воронежской области в информационно-телекоммуникационной сети Интернет.</w:t>
      </w:r>
    </w:p>
    <w:p w:rsidR="003318F7" w:rsidRDefault="003318F7">
      <w:pPr>
        <w:pStyle w:val="ConsPlusNormal"/>
        <w:ind w:firstLine="540"/>
        <w:jc w:val="both"/>
      </w:pPr>
      <w:r>
        <w:t>5.3. В сообщении о проведении конкурса должны быть указаны срок и место приема заявленного пакета документов, состав пакета документов, критерии и порядок определения победителей конкурса.</w:t>
      </w:r>
    </w:p>
    <w:p w:rsidR="003318F7" w:rsidRDefault="003318F7">
      <w:pPr>
        <w:pStyle w:val="ConsPlusNormal"/>
        <w:jc w:val="both"/>
      </w:pPr>
      <w:r>
        <w:t xml:space="preserve">(п. 5.3 в ред. </w:t>
      </w:r>
      <w:hyperlink r:id="rId43" w:history="1">
        <w:r>
          <w:rPr>
            <w:color w:val="0000FF"/>
          </w:rPr>
          <w:t>постановления</w:t>
        </w:r>
      </w:hyperlink>
      <w:r>
        <w:t xml:space="preserve"> правительства Воронежской области от 07.11.2013 N 965)</w:t>
      </w:r>
    </w:p>
    <w:p w:rsidR="003318F7" w:rsidRDefault="003318F7">
      <w:pPr>
        <w:pStyle w:val="ConsPlusNormal"/>
        <w:ind w:firstLine="540"/>
        <w:jc w:val="both"/>
      </w:pPr>
      <w:r>
        <w:t>5.4. Срок приема пакетов документов составляет не менее 30 дней со дня размещения сообщения о проведении конкурса на сайте.</w:t>
      </w:r>
    </w:p>
    <w:p w:rsidR="003318F7" w:rsidRDefault="003318F7">
      <w:pPr>
        <w:pStyle w:val="ConsPlusNormal"/>
        <w:ind w:firstLine="540"/>
        <w:jc w:val="both"/>
      </w:pPr>
      <w:r>
        <w:t>5.5. По окончании срока приема пакетов документов организатор конкурса представляет в конкурсную комиссию принятые пакеты документов на первый этап конкурса.</w:t>
      </w:r>
    </w:p>
    <w:p w:rsidR="003318F7" w:rsidRDefault="003318F7">
      <w:pPr>
        <w:pStyle w:val="ConsPlusNormal"/>
        <w:ind w:firstLine="540"/>
        <w:jc w:val="both"/>
      </w:pPr>
      <w:r>
        <w:t>5.6. Каждый эксперт, входящий в состав конкурсной комиссии, в течение 30 календарных дней со дня окончания приема пакета документов осуществляет балльную экспертизу представленных пакетов документов в соответствии с основными критериями оценки инновационных проектов, установленными настоящим Положением.</w:t>
      </w:r>
    </w:p>
    <w:p w:rsidR="003318F7" w:rsidRDefault="003318F7">
      <w:pPr>
        <w:pStyle w:val="ConsPlusNormal"/>
        <w:jc w:val="both"/>
      </w:pPr>
      <w:r>
        <w:t xml:space="preserve">(в ред. </w:t>
      </w:r>
      <w:hyperlink r:id="rId44" w:history="1">
        <w:r>
          <w:rPr>
            <w:color w:val="0000FF"/>
          </w:rPr>
          <w:t>постановления</w:t>
        </w:r>
      </w:hyperlink>
      <w:r>
        <w:t xml:space="preserve"> правительства Воронежской области от 08.09.2014 N 808)</w:t>
      </w:r>
    </w:p>
    <w:p w:rsidR="003318F7" w:rsidRDefault="003318F7">
      <w:pPr>
        <w:pStyle w:val="ConsPlusNormal"/>
        <w:ind w:firstLine="540"/>
        <w:jc w:val="both"/>
      </w:pPr>
      <w:r>
        <w:t>5.7. Инновационный проект оценивается каждым экспертом баллами по каждому критерию оценки, имеющему свой максимальный балл. Чем лучше оценен критерий инновационного проекта, тем выше балл. Эксперт должен оценить проект по всем без исключения критериям. В экспертном заключении итоговая оценка складывается из суммы баллов за каждый критерий оценки.</w:t>
      </w:r>
    </w:p>
    <w:p w:rsidR="003318F7" w:rsidRDefault="003318F7">
      <w:pPr>
        <w:pStyle w:val="ConsPlusNormal"/>
        <w:ind w:firstLine="540"/>
        <w:jc w:val="both"/>
      </w:pPr>
      <w:r>
        <w:t>Победителями первого этапа конкурса признаются пять инновационных проектов, набравших наибольшее количество баллов. В случае если два и более инновационных проекта набрали одинаковое количество баллов, то победители первого этапа конкурса определяются конкурсной комиссией большинством голосов открытого голосования после дополнительного анализа представленных пакетов документов.</w:t>
      </w:r>
    </w:p>
    <w:p w:rsidR="003318F7" w:rsidRDefault="003318F7">
      <w:pPr>
        <w:pStyle w:val="ConsPlusNormal"/>
        <w:ind w:firstLine="540"/>
        <w:jc w:val="both"/>
      </w:pPr>
      <w:r>
        <w:t>В случае подачи инновационного проекта, ранее участвовавшего в конкурсе, решение о его дальнейшем рассмотрении принимается большинством голосов членов конкурсной комиссии. Основанием для снятия с конкурса инновационного проекта является отсутствие за период, прошедший с момента последней подачи проекта на конкурс:</w:t>
      </w:r>
    </w:p>
    <w:p w:rsidR="003318F7" w:rsidRDefault="003318F7">
      <w:pPr>
        <w:pStyle w:val="ConsPlusNormal"/>
        <w:ind w:firstLine="540"/>
        <w:jc w:val="both"/>
      </w:pPr>
      <w:r>
        <w:t>- существенных достижений в реализации проекта;</w:t>
      </w:r>
    </w:p>
    <w:p w:rsidR="003318F7" w:rsidRDefault="003318F7">
      <w:pPr>
        <w:pStyle w:val="ConsPlusNormal"/>
        <w:ind w:firstLine="540"/>
        <w:jc w:val="both"/>
      </w:pPr>
      <w:r>
        <w:t>- улучшения качества проработки разделов инновационного проекта (актуальность и востребованность результатов проекта, коммерциализация проекта, научно-техническая проработка проекта, его патентоспособность и значимость).</w:t>
      </w:r>
    </w:p>
    <w:p w:rsidR="003318F7" w:rsidRDefault="003318F7">
      <w:pPr>
        <w:pStyle w:val="ConsPlusNormal"/>
        <w:jc w:val="both"/>
      </w:pPr>
      <w:r>
        <w:t xml:space="preserve">(абзац введен </w:t>
      </w:r>
      <w:hyperlink r:id="rId45" w:history="1">
        <w:r>
          <w:rPr>
            <w:color w:val="0000FF"/>
          </w:rPr>
          <w:t>постановлением</w:t>
        </w:r>
      </w:hyperlink>
      <w:r>
        <w:t xml:space="preserve"> правительства Воронежской области от 08.09.2014 N 808; в ред. </w:t>
      </w:r>
      <w:hyperlink r:id="rId46" w:history="1">
        <w:r>
          <w:rPr>
            <w:color w:val="0000FF"/>
          </w:rPr>
          <w:t>постановления</w:t>
        </w:r>
      </w:hyperlink>
      <w:r>
        <w:t xml:space="preserve"> правительства Воронежской области от 09.09.2015 N 733)</w:t>
      </w:r>
    </w:p>
    <w:p w:rsidR="003318F7" w:rsidRDefault="003318F7">
      <w:pPr>
        <w:pStyle w:val="ConsPlusNormal"/>
        <w:ind w:firstLine="540"/>
        <w:jc w:val="both"/>
      </w:pPr>
      <w:r>
        <w:t>5.8. Основные критерии оценки инновационных проектов, поданных на первый этап:</w:t>
      </w:r>
    </w:p>
    <w:p w:rsidR="003318F7" w:rsidRDefault="003318F7">
      <w:pPr>
        <w:pStyle w:val="ConsPlusNormal"/>
        <w:ind w:firstLine="540"/>
        <w:jc w:val="both"/>
      </w:pPr>
      <w:r>
        <w:t>а) актуальность и востребованность результатов проекта (максимальная оценка - 10 баллов);</w:t>
      </w:r>
    </w:p>
    <w:p w:rsidR="003318F7" w:rsidRDefault="003318F7">
      <w:pPr>
        <w:pStyle w:val="ConsPlusNormal"/>
        <w:ind w:firstLine="540"/>
        <w:jc w:val="both"/>
      </w:pPr>
      <w:r>
        <w:t>- описание продукции (технологии);</w:t>
      </w:r>
    </w:p>
    <w:p w:rsidR="003318F7" w:rsidRDefault="003318F7">
      <w:pPr>
        <w:pStyle w:val="ConsPlusNormal"/>
        <w:ind w:firstLine="540"/>
        <w:jc w:val="both"/>
      </w:pPr>
      <w:r>
        <w:t>- анализ наличия на рынке аналогов, имеющих сопоставимые технические и эксплуатационные характеристики;</w:t>
      </w:r>
    </w:p>
    <w:p w:rsidR="003318F7" w:rsidRDefault="003318F7">
      <w:pPr>
        <w:pStyle w:val="ConsPlusNormal"/>
        <w:ind w:firstLine="540"/>
        <w:jc w:val="both"/>
      </w:pPr>
      <w:r>
        <w:t>- анализ потребностей рынка (ниши и масштабы);</w:t>
      </w:r>
    </w:p>
    <w:p w:rsidR="003318F7" w:rsidRDefault="003318F7">
      <w:pPr>
        <w:pStyle w:val="ConsPlusNormal"/>
        <w:ind w:firstLine="540"/>
        <w:jc w:val="both"/>
      </w:pPr>
      <w:r>
        <w:t>- наличие заказчик</w:t>
      </w:r>
      <w:proofErr w:type="gramStart"/>
      <w:r>
        <w:t>а(</w:t>
      </w:r>
      <w:proofErr w:type="spellStart"/>
      <w:proofErr w:type="gramEnd"/>
      <w:r>
        <w:t>ов</w:t>
      </w:r>
      <w:proofErr w:type="spellEnd"/>
      <w:r>
        <w:t>) продукции, технологии;</w:t>
      </w:r>
    </w:p>
    <w:p w:rsidR="003318F7" w:rsidRDefault="003318F7">
      <w:pPr>
        <w:pStyle w:val="ConsPlusNormal"/>
        <w:ind w:firstLine="540"/>
        <w:jc w:val="both"/>
      </w:pPr>
      <w:r>
        <w:t>б) коммерциализация проекта (максимальная оценка - 10 баллов);</w:t>
      </w:r>
    </w:p>
    <w:p w:rsidR="003318F7" w:rsidRDefault="003318F7">
      <w:pPr>
        <w:pStyle w:val="ConsPlusNormal"/>
        <w:ind w:firstLine="540"/>
        <w:jc w:val="both"/>
      </w:pPr>
      <w:r>
        <w:t>- наличие опытного образца, действующей модели;</w:t>
      </w:r>
    </w:p>
    <w:p w:rsidR="003318F7" w:rsidRDefault="003318F7">
      <w:pPr>
        <w:pStyle w:val="ConsPlusNormal"/>
        <w:ind w:firstLine="540"/>
        <w:jc w:val="both"/>
      </w:pPr>
      <w:r>
        <w:t>- экономическая эффективность инновационного проекта;</w:t>
      </w:r>
    </w:p>
    <w:p w:rsidR="003318F7" w:rsidRDefault="003318F7">
      <w:pPr>
        <w:pStyle w:val="ConsPlusNormal"/>
        <w:ind w:firstLine="540"/>
        <w:jc w:val="both"/>
      </w:pPr>
      <w:r>
        <w:lastRenderedPageBreak/>
        <w:t>- анализ себестоимости производства продукции (эффективности технологии) по сопоставимым аналогам;</w:t>
      </w:r>
    </w:p>
    <w:p w:rsidR="003318F7" w:rsidRDefault="003318F7">
      <w:pPr>
        <w:pStyle w:val="ConsPlusNormal"/>
        <w:ind w:firstLine="540"/>
        <w:jc w:val="both"/>
      </w:pPr>
      <w:r>
        <w:t>- обоснованность плана коммерциализации инновационного проекта, результаты освоения в производстве, результаты собственной коммерциализации проекта;</w:t>
      </w:r>
    </w:p>
    <w:p w:rsidR="003318F7" w:rsidRDefault="003318F7">
      <w:pPr>
        <w:pStyle w:val="ConsPlusNormal"/>
        <w:ind w:firstLine="540"/>
        <w:jc w:val="both"/>
      </w:pPr>
      <w:r>
        <w:t>- предложения по привлечению финансовых средств (использование собственных источников, средств внешних инвесторов, в том числе инвестиционных кредитов банков и т.д.);</w:t>
      </w:r>
    </w:p>
    <w:p w:rsidR="003318F7" w:rsidRDefault="003318F7">
      <w:pPr>
        <w:pStyle w:val="ConsPlusNormal"/>
        <w:ind w:firstLine="540"/>
        <w:jc w:val="both"/>
      </w:pPr>
      <w:r>
        <w:t>- уровень проработки маркетинговой стратегии;</w:t>
      </w:r>
    </w:p>
    <w:p w:rsidR="003318F7" w:rsidRDefault="003318F7">
      <w:pPr>
        <w:pStyle w:val="ConsPlusNormal"/>
        <w:ind w:firstLine="540"/>
        <w:jc w:val="both"/>
      </w:pPr>
      <w:r>
        <w:t>- риски коммерциализации;</w:t>
      </w:r>
    </w:p>
    <w:p w:rsidR="003318F7" w:rsidRDefault="003318F7">
      <w:pPr>
        <w:pStyle w:val="ConsPlusNormal"/>
        <w:ind w:firstLine="540"/>
        <w:jc w:val="both"/>
      </w:pPr>
      <w:r>
        <w:t>в) научно-техническая проработка инновационного проекта (максимальная оценка - 5 баллов);</w:t>
      </w:r>
    </w:p>
    <w:p w:rsidR="003318F7" w:rsidRDefault="003318F7">
      <w:pPr>
        <w:pStyle w:val="ConsPlusNormal"/>
        <w:ind w:firstLine="540"/>
        <w:jc w:val="both"/>
      </w:pPr>
      <w:r>
        <w:t>- научно-техническое обоснование технических решений, идей;</w:t>
      </w:r>
    </w:p>
    <w:p w:rsidR="003318F7" w:rsidRDefault="003318F7">
      <w:pPr>
        <w:pStyle w:val="ConsPlusNormal"/>
        <w:ind w:firstLine="540"/>
        <w:jc w:val="both"/>
      </w:pPr>
      <w:r>
        <w:t>- оценка степени влияния неучтенных факторов на достижение практических результатов;</w:t>
      </w:r>
    </w:p>
    <w:p w:rsidR="003318F7" w:rsidRDefault="003318F7">
      <w:pPr>
        <w:pStyle w:val="ConsPlusNormal"/>
        <w:ind w:firstLine="540"/>
        <w:jc w:val="both"/>
      </w:pPr>
      <w:r>
        <w:t>- результаты лабораторных, исследовательских работ, заложенных в основу технических решений;</w:t>
      </w:r>
    </w:p>
    <w:p w:rsidR="003318F7" w:rsidRDefault="003318F7">
      <w:pPr>
        <w:pStyle w:val="ConsPlusNormal"/>
        <w:ind w:firstLine="540"/>
        <w:jc w:val="both"/>
      </w:pPr>
      <w:r>
        <w:t>г) патентоспособность (максимальная оценка - 7 баллов);</w:t>
      </w:r>
    </w:p>
    <w:p w:rsidR="003318F7" w:rsidRDefault="003318F7">
      <w:pPr>
        <w:pStyle w:val="ConsPlusNormal"/>
        <w:ind w:firstLine="540"/>
        <w:jc w:val="both"/>
      </w:pPr>
      <w:r>
        <w:t>- наличие патента, заявки на техническое решение, плана действий по защите прав на интеллектуальную собственность;</w:t>
      </w:r>
    </w:p>
    <w:p w:rsidR="003318F7" w:rsidRDefault="003318F7">
      <w:pPr>
        <w:pStyle w:val="ConsPlusNormal"/>
        <w:ind w:firstLine="540"/>
        <w:jc w:val="both"/>
      </w:pPr>
      <w:r>
        <w:t>- патентная чистота, качество патентного поиска (проверка новизны и наличия ближайших аналогов);</w:t>
      </w:r>
    </w:p>
    <w:p w:rsidR="003318F7" w:rsidRDefault="003318F7">
      <w:pPr>
        <w:pStyle w:val="ConsPlusNormal"/>
        <w:ind w:firstLine="540"/>
        <w:jc w:val="both"/>
      </w:pPr>
      <w:r>
        <w:t>д) значимость проекта (максимальная оценка - 5 баллов);</w:t>
      </w:r>
    </w:p>
    <w:p w:rsidR="003318F7" w:rsidRDefault="003318F7">
      <w:pPr>
        <w:pStyle w:val="ConsPlusNormal"/>
        <w:ind w:firstLine="540"/>
        <w:jc w:val="both"/>
      </w:pPr>
      <w:r>
        <w:t>- влияние на рост уровня и повышение качества жизни населения;</w:t>
      </w:r>
    </w:p>
    <w:p w:rsidR="003318F7" w:rsidRDefault="003318F7">
      <w:pPr>
        <w:pStyle w:val="ConsPlusNormal"/>
        <w:ind w:firstLine="540"/>
        <w:jc w:val="both"/>
      </w:pPr>
      <w:r>
        <w:t>- влияние на безопасность населения;</w:t>
      </w:r>
    </w:p>
    <w:p w:rsidR="003318F7" w:rsidRDefault="003318F7">
      <w:pPr>
        <w:pStyle w:val="ConsPlusNormal"/>
        <w:ind w:firstLine="540"/>
        <w:jc w:val="both"/>
      </w:pPr>
      <w:r>
        <w:t>- создание конкурентоспособного, высокотехнологичного промышленного комплекса в регионе;</w:t>
      </w:r>
    </w:p>
    <w:p w:rsidR="003318F7" w:rsidRDefault="003318F7">
      <w:pPr>
        <w:pStyle w:val="ConsPlusNormal"/>
        <w:ind w:firstLine="540"/>
        <w:jc w:val="both"/>
      </w:pPr>
      <w:r>
        <w:t>- формирование условий для использования научно-технического потенциала Воронежской области в целях повышения конкурентоспособности промышленности.</w:t>
      </w:r>
    </w:p>
    <w:p w:rsidR="003318F7" w:rsidRDefault="003318F7">
      <w:pPr>
        <w:pStyle w:val="ConsPlusNormal"/>
        <w:jc w:val="both"/>
      </w:pPr>
      <w:r>
        <w:t>(</w:t>
      </w:r>
      <w:proofErr w:type="spellStart"/>
      <w:r>
        <w:t>пп</w:t>
      </w:r>
      <w:proofErr w:type="spellEnd"/>
      <w:r>
        <w:t xml:space="preserve">. "д" в ред. </w:t>
      </w:r>
      <w:hyperlink r:id="rId47" w:history="1">
        <w:r>
          <w:rPr>
            <w:color w:val="0000FF"/>
          </w:rPr>
          <w:t>постановления</w:t>
        </w:r>
      </w:hyperlink>
      <w:r>
        <w:t xml:space="preserve"> правительства Воронежской области от 09.09.2015 N 733)</w:t>
      </w:r>
    </w:p>
    <w:p w:rsidR="003318F7" w:rsidRDefault="003318F7">
      <w:pPr>
        <w:pStyle w:val="ConsPlusNormal"/>
        <w:ind w:firstLine="540"/>
        <w:jc w:val="both"/>
      </w:pPr>
      <w:proofErr w:type="gramStart"/>
      <w:r>
        <w:t>Неполнота информации по какому-либо из критериев приводит к снижению баллов по инновационному проекту в целом, а отсутствие информации - к нулевой оценке.</w:t>
      </w:r>
      <w:proofErr w:type="gramEnd"/>
    </w:p>
    <w:p w:rsidR="003318F7" w:rsidRDefault="003318F7">
      <w:pPr>
        <w:pStyle w:val="ConsPlusNormal"/>
        <w:jc w:val="both"/>
      </w:pPr>
      <w:r>
        <w:t xml:space="preserve">(в ред. </w:t>
      </w:r>
      <w:hyperlink r:id="rId48" w:history="1">
        <w:r>
          <w:rPr>
            <w:color w:val="0000FF"/>
          </w:rPr>
          <w:t>постановления</w:t>
        </w:r>
      </w:hyperlink>
      <w:r>
        <w:t xml:space="preserve"> правительства Воронежской области от 08.09.2014 N 808)</w:t>
      </w:r>
    </w:p>
    <w:p w:rsidR="003318F7" w:rsidRDefault="003318F7">
      <w:pPr>
        <w:pStyle w:val="ConsPlusNormal"/>
        <w:ind w:firstLine="540"/>
        <w:jc w:val="both"/>
      </w:pPr>
      <w:r>
        <w:t xml:space="preserve">5.9. Конкурсная комиссия в срок не менее 5 рабочих дней </w:t>
      </w:r>
      <w:proofErr w:type="gramStart"/>
      <w:r>
        <w:t>с даты проведения</w:t>
      </w:r>
      <w:proofErr w:type="gramEnd"/>
      <w:r>
        <w:t xml:space="preserve"> первого этапа конкурса проводит второй этап, для которого авторы отобранных инновационных проектов готовят свои проекты для презентации и защиты.</w:t>
      </w:r>
    </w:p>
    <w:p w:rsidR="003318F7" w:rsidRDefault="003318F7">
      <w:pPr>
        <w:pStyle w:val="ConsPlusNormal"/>
        <w:jc w:val="both"/>
      </w:pPr>
      <w:r>
        <w:t xml:space="preserve">(в ред. постановлений правительства Воронежской области от 08.09.2014 </w:t>
      </w:r>
      <w:hyperlink r:id="rId49" w:history="1">
        <w:r>
          <w:rPr>
            <w:color w:val="0000FF"/>
          </w:rPr>
          <w:t>N 808</w:t>
        </w:r>
      </w:hyperlink>
      <w:r>
        <w:t xml:space="preserve">, от 05.09.2016 </w:t>
      </w:r>
      <w:hyperlink r:id="rId50" w:history="1">
        <w:r>
          <w:rPr>
            <w:color w:val="0000FF"/>
          </w:rPr>
          <w:t>N 644</w:t>
        </w:r>
      </w:hyperlink>
      <w:r>
        <w:t>)</w:t>
      </w:r>
    </w:p>
    <w:p w:rsidR="003318F7" w:rsidRDefault="003318F7">
      <w:pPr>
        <w:pStyle w:val="ConsPlusNormal"/>
        <w:ind w:firstLine="540"/>
        <w:jc w:val="both"/>
      </w:pPr>
      <w:r>
        <w:t>5.10. На втором этапе проводится заседание конкурсной комиссии, на котором происходит защита проектов авторами данных проектов. По результатам защиты конкурсная комиссия подводит итоги и путем голосования рекомендует организаторам конкурса инновационные проекты для признания их проектами - победителями конкурса.</w:t>
      </w:r>
    </w:p>
    <w:p w:rsidR="003318F7" w:rsidRDefault="003318F7">
      <w:pPr>
        <w:pStyle w:val="ConsPlusNormal"/>
        <w:jc w:val="both"/>
      </w:pPr>
    </w:p>
    <w:p w:rsidR="003318F7" w:rsidRDefault="003318F7">
      <w:pPr>
        <w:pStyle w:val="ConsPlusNormal"/>
        <w:jc w:val="center"/>
        <w:outlineLvl w:val="1"/>
      </w:pPr>
      <w:r>
        <w:t>6. Порядок подведения итогов конкурса проектов</w:t>
      </w:r>
    </w:p>
    <w:p w:rsidR="003318F7" w:rsidRDefault="003318F7">
      <w:pPr>
        <w:pStyle w:val="ConsPlusNormal"/>
        <w:jc w:val="center"/>
      </w:pPr>
      <w:r>
        <w:t>и вручение грантов победителям конкурса</w:t>
      </w:r>
    </w:p>
    <w:p w:rsidR="003318F7" w:rsidRDefault="003318F7">
      <w:pPr>
        <w:pStyle w:val="ConsPlusNormal"/>
        <w:jc w:val="both"/>
      </w:pPr>
    </w:p>
    <w:p w:rsidR="003318F7" w:rsidRDefault="003318F7">
      <w:pPr>
        <w:pStyle w:val="ConsPlusNormal"/>
        <w:ind w:firstLine="540"/>
        <w:jc w:val="both"/>
      </w:pPr>
      <w:r>
        <w:t>6.1. Организатор конкурса определяет проекты - победители конкурса, учитывая рекомендации конкурсной комиссии, и присуждает:</w:t>
      </w:r>
    </w:p>
    <w:p w:rsidR="003318F7" w:rsidRDefault="003318F7">
      <w:pPr>
        <w:pStyle w:val="ConsPlusNormal"/>
        <w:ind w:firstLine="540"/>
        <w:jc w:val="both"/>
      </w:pPr>
      <w:r>
        <w:t>- одно первое место;</w:t>
      </w:r>
    </w:p>
    <w:p w:rsidR="003318F7" w:rsidRDefault="003318F7">
      <w:pPr>
        <w:pStyle w:val="ConsPlusNormal"/>
        <w:ind w:firstLine="540"/>
        <w:jc w:val="both"/>
      </w:pPr>
      <w:r>
        <w:t>- одно второе место;</w:t>
      </w:r>
    </w:p>
    <w:p w:rsidR="003318F7" w:rsidRDefault="003318F7">
      <w:pPr>
        <w:pStyle w:val="ConsPlusNormal"/>
        <w:ind w:firstLine="540"/>
        <w:jc w:val="both"/>
      </w:pPr>
      <w:r>
        <w:t>- два третьих места.</w:t>
      </w:r>
    </w:p>
    <w:p w:rsidR="003318F7" w:rsidRDefault="003318F7">
      <w:pPr>
        <w:pStyle w:val="ConsPlusNormal"/>
        <w:ind w:firstLine="540"/>
        <w:jc w:val="both"/>
      </w:pPr>
      <w:r>
        <w:t>Конкурсная комиссия вправе представить организатору предложения по поощрению других инновационных проектов, по мнению комиссии, заслуживающих поощрения.</w:t>
      </w:r>
    </w:p>
    <w:p w:rsidR="003318F7" w:rsidRDefault="003318F7">
      <w:pPr>
        <w:pStyle w:val="ConsPlusNormal"/>
        <w:ind w:firstLine="540"/>
        <w:jc w:val="both"/>
      </w:pPr>
      <w:r>
        <w:t>Решение об определении лучших проектов - победителей конкурса оформляется приказом организатора конкурса.</w:t>
      </w:r>
    </w:p>
    <w:p w:rsidR="003318F7" w:rsidRDefault="003318F7">
      <w:pPr>
        <w:pStyle w:val="ConsPlusNormal"/>
        <w:ind w:firstLine="540"/>
        <w:jc w:val="both"/>
      </w:pPr>
      <w:r>
        <w:t xml:space="preserve">6.2. Авторы проектов-победителей получают финансовую поддержку в виде грантов в рамках мероприятий государственной </w:t>
      </w:r>
      <w:hyperlink r:id="rId51" w:history="1">
        <w:r>
          <w:rPr>
            <w:color w:val="0000FF"/>
          </w:rPr>
          <w:t>программы</w:t>
        </w:r>
      </w:hyperlink>
      <w:r>
        <w:t xml:space="preserve"> Воронежской области "Экономическое </w:t>
      </w:r>
      <w:r>
        <w:lastRenderedPageBreak/>
        <w:t>развитие и инновационная экономика", утвержденной постановлением правительства Воронежской области от 31.12.2013 N 1190. Перечисление грантов на счет авторов инновационных проектов - победителей конкурса производится на основании заключенных договоров между организатором конкурса и авторами проектов-победителей.</w:t>
      </w:r>
    </w:p>
    <w:p w:rsidR="003318F7" w:rsidRDefault="003318F7">
      <w:pPr>
        <w:pStyle w:val="ConsPlusNormal"/>
        <w:jc w:val="both"/>
      </w:pPr>
      <w:r>
        <w:t xml:space="preserve">(в ред. </w:t>
      </w:r>
      <w:hyperlink r:id="rId52" w:history="1">
        <w:r>
          <w:rPr>
            <w:color w:val="0000FF"/>
          </w:rPr>
          <w:t>постановления</w:t>
        </w:r>
      </w:hyperlink>
      <w:r>
        <w:t xml:space="preserve"> правительства Воронежской области от 01.04.2014 N 281)</w:t>
      </w:r>
    </w:p>
    <w:p w:rsidR="003318F7" w:rsidRDefault="003318F7">
      <w:pPr>
        <w:pStyle w:val="ConsPlusNormal"/>
        <w:ind w:firstLine="540"/>
        <w:jc w:val="both"/>
      </w:pPr>
      <w:r>
        <w:t>Размер гранта для первого места составляет 550000 рублей, для второго места - 400000 рублей, для третьего места - 250000 рублей, поощрительный грант - 120000 рублей. Количество проектов, заслуживающих поощрения, определяется организатором конкурса на основании предложений конкурсной комиссии. Все авторы инновационных проектов награждаются дипломами участников и победителей конкурса.</w:t>
      </w:r>
    </w:p>
    <w:p w:rsidR="003318F7" w:rsidRDefault="003318F7">
      <w:pPr>
        <w:pStyle w:val="ConsPlusNormal"/>
        <w:jc w:val="both"/>
      </w:pPr>
      <w:r>
        <w:t xml:space="preserve">(в ред. </w:t>
      </w:r>
      <w:hyperlink r:id="rId53" w:history="1">
        <w:r>
          <w:rPr>
            <w:color w:val="0000FF"/>
          </w:rPr>
          <w:t>постановления</w:t>
        </w:r>
      </w:hyperlink>
      <w:r>
        <w:t xml:space="preserve"> правительства Воронежской области от 05.09.2016 N 644)</w:t>
      </w:r>
    </w:p>
    <w:p w:rsidR="003318F7" w:rsidRDefault="003318F7">
      <w:pPr>
        <w:pStyle w:val="ConsPlusNormal"/>
        <w:ind w:firstLine="540"/>
        <w:jc w:val="both"/>
      </w:pPr>
      <w:r>
        <w:t>6.3. Организатор конкурса определяет лучший инновационный ВУЗ в соответствии с утвержденной им методикой определения лучшего инновационного ВУЗа (далее - методика) с учетом следующих критериев:</w:t>
      </w:r>
    </w:p>
    <w:p w:rsidR="003318F7" w:rsidRDefault="003318F7">
      <w:pPr>
        <w:pStyle w:val="ConsPlusNormal"/>
        <w:ind w:firstLine="540"/>
        <w:jc w:val="both"/>
      </w:pPr>
      <w:r>
        <w:t>а) балльная оценка, отражающая качественный уровень поступивших от ВУЗа инновационных проектов;</w:t>
      </w:r>
    </w:p>
    <w:p w:rsidR="003318F7" w:rsidRDefault="003318F7">
      <w:pPr>
        <w:pStyle w:val="ConsPlusNormal"/>
        <w:ind w:firstLine="540"/>
        <w:jc w:val="both"/>
      </w:pPr>
      <w:r>
        <w:t>б) количество представленных ВУЗом проектов, отражающее уровень инновационной активности каждого ВУЗа;</w:t>
      </w:r>
    </w:p>
    <w:p w:rsidR="003318F7" w:rsidRDefault="003318F7">
      <w:pPr>
        <w:pStyle w:val="ConsPlusNormal"/>
        <w:ind w:firstLine="540"/>
        <w:jc w:val="both"/>
      </w:pPr>
      <w:r>
        <w:t xml:space="preserve">в) количество созданных при ВУЗе </w:t>
      </w:r>
      <w:proofErr w:type="spellStart"/>
      <w:r>
        <w:t>МИПов</w:t>
      </w:r>
      <w:proofErr w:type="spellEnd"/>
      <w:r>
        <w:t>, отражающее участие ВУЗа в практическом применении (внедрении) результатов интеллектуальной деятельности.</w:t>
      </w:r>
    </w:p>
    <w:p w:rsidR="003318F7" w:rsidRDefault="003318F7">
      <w:pPr>
        <w:pStyle w:val="ConsPlusNormal"/>
        <w:jc w:val="both"/>
      </w:pPr>
      <w:r>
        <w:t xml:space="preserve">(абзац введен </w:t>
      </w:r>
      <w:hyperlink r:id="rId54" w:history="1">
        <w:r>
          <w:rPr>
            <w:color w:val="0000FF"/>
          </w:rPr>
          <w:t>постановлением</w:t>
        </w:r>
      </w:hyperlink>
      <w:r>
        <w:t xml:space="preserve"> правительства Воронежской области от 05.09.2016 N 644)</w:t>
      </w:r>
    </w:p>
    <w:p w:rsidR="003318F7" w:rsidRDefault="003318F7">
      <w:pPr>
        <w:pStyle w:val="ConsPlusNormal"/>
        <w:jc w:val="both"/>
      </w:pPr>
      <w:r>
        <w:t xml:space="preserve">(п. 6.3 в ред. </w:t>
      </w:r>
      <w:hyperlink r:id="rId55" w:history="1">
        <w:r>
          <w:rPr>
            <w:color w:val="0000FF"/>
          </w:rPr>
          <w:t>постановления</w:t>
        </w:r>
      </w:hyperlink>
      <w:r>
        <w:t xml:space="preserve"> правительства Воронежской области от 07.11.2013 N 965)</w:t>
      </w:r>
    </w:p>
    <w:p w:rsidR="003318F7" w:rsidRDefault="003318F7">
      <w:pPr>
        <w:pStyle w:val="ConsPlusNormal"/>
        <w:ind w:firstLine="540"/>
        <w:jc w:val="both"/>
      </w:pPr>
      <w:r>
        <w:t>6.4. ВУЗ, получивший наибольшую оценку согласно методике, признается лучшим инновационным ВУЗом.</w:t>
      </w:r>
    </w:p>
    <w:p w:rsidR="003318F7" w:rsidRDefault="003318F7">
      <w:pPr>
        <w:pStyle w:val="ConsPlusNormal"/>
        <w:jc w:val="both"/>
      </w:pPr>
      <w:r>
        <w:t xml:space="preserve">(в ред. </w:t>
      </w:r>
      <w:hyperlink r:id="rId56" w:history="1">
        <w:r>
          <w:rPr>
            <w:color w:val="0000FF"/>
          </w:rPr>
          <w:t>постановления</w:t>
        </w:r>
      </w:hyperlink>
      <w:r>
        <w:t xml:space="preserve"> правительства Воронежской области от 07.11.2013 N 965)</w:t>
      </w:r>
    </w:p>
    <w:p w:rsidR="003318F7" w:rsidRDefault="003318F7">
      <w:pPr>
        <w:pStyle w:val="ConsPlusNormal"/>
        <w:ind w:firstLine="540"/>
        <w:jc w:val="both"/>
      </w:pPr>
      <w:r>
        <w:t>Представителю вуза на церемонии награждения участников конкурса проектов вручается символ конкурса - "Кубок инноваций".</w:t>
      </w:r>
    </w:p>
    <w:p w:rsidR="003318F7" w:rsidRDefault="003318F7">
      <w:pPr>
        <w:pStyle w:val="ConsPlusNormal"/>
        <w:jc w:val="both"/>
      </w:pPr>
      <w:r>
        <w:t xml:space="preserve">(в ред. </w:t>
      </w:r>
      <w:hyperlink r:id="rId57" w:history="1">
        <w:r>
          <w:rPr>
            <w:color w:val="0000FF"/>
          </w:rPr>
          <w:t>постановления</w:t>
        </w:r>
      </w:hyperlink>
      <w:r>
        <w:t xml:space="preserve"> правительства Воронежской области от 02.11.2012 N 999)</w:t>
      </w:r>
    </w:p>
    <w:p w:rsidR="003318F7" w:rsidRDefault="003318F7">
      <w:pPr>
        <w:pStyle w:val="ConsPlusNormal"/>
        <w:ind w:firstLine="540"/>
        <w:jc w:val="both"/>
      </w:pPr>
      <w:r>
        <w:t xml:space="preserve">Абзац исключен. - </w:t>
      </w:r>
      <w:hyperlink r:id="rId58" w:history="1">
        <w:r>
          <w:rPr>
            <w:color w:val="0000FF"/>
          </w:rPr>
          <w:t>Постановление</w:t>
        </w:r>
      </w:hyperlink>
      <w:r>
        <w:t xml:space="preserve"> правительства Воронежской области от 05.09.2016 N 644.</w:t>
      </w:r>
    </w:p>
    <w:p w:rsidR="003318F7" w:rsidRDefault="003318F7">
      <w:pPr>
        <w:pStyle w:val="ConsPlusNormal"/>
        <w:ind w:firstLine="540"/>
        <w:jc w:val="both"/>
      </w:pPr>
      <w:r>
        <w:t xml:space="preserve">6.5. Затраты на финансирование всех расходов по организации и проведению конкурса осуществляются в рамках реализации мероприятий государственной </w:t>
      </w:r>
      <w:hyperlink r:id="rId59" w:history="1">
        <w:r>
          <w:rPr>
            <w:color w:val="0000FF"/>
          </w:rPr>
          <w:t>программы</w:t>
        </w:r>
      </w:hyperlink>
      <w:r>
        <w:t xml:space="preserve"> Воронежской области "Экономическое развитие и инновационная экономика", утвержденной постановлением правительства Воронежской области от 31.12.2013 N 1190, в пределах средств, предусмотренных законом Воронежской области об областном бюджете на соответствующий год.</w:t>
      </w:r>
    </w:p>
    <w:p w:rsidR="003318F7" w:rsidRDefault="003318F7">
      <w:pPr>
        <w:pStyle w:val="ConsPlusNormal"/>
        <w:jc w:val="both"/>
      </w:pPr>
      <w:r>
        <w:t xml:space="preserve">(в ред. постановлений правительства Воронежской области от 01.04.2014 </w:t>
      </w:r>
      <w:hyperlink r:id="rId60" w:history="1">
        <w:r>
          <w:rPr>
            <w:color w:val="0000FF"/>
          </w:rPr>
          <w:t>N 281</w:t>
        </w:r>
      </w:hyperlink>
      <w:r>
        <w:t xml:space="preserve">, от 08.09.2014 </w:t>
      </w:r>
      <w:hyperlink r:id="rId61" w:history="1">
        <w:r>
          <w:rPr>
            <w:color w:val="0000FF"/>
          </w:rPr>
          <w:t>N 808</w:t>
        </w:r>
      </w:hyperlink>
      <w:r>
        <w:t>)</w:t>
      </w:r>
    </w:p>
    <w:p w:rsidR="003318F7" w:rsidRDefault="003318F7">
      <w:pPr>
        <w:pStyle w:val="ConsPlusNormal"/>
        <w:jc w:val="both"/>
      </w:pPr>
    </w:p>
    <w:p w:rsidR="003318F7" w:rsidRDefault="003318F7">
      <w:pPr>
        <w:pStyle w:val="ConsPlusNormal"/>
        <w:jc w:val="both"/>
      </w:pPr>
    </w:p>
    <w:p w:rsidR="003318F7" w:rsidRDefault="003318F7">
      <w:pPr>
        <w:pStyle w:val="ConsPlusNormal"/>
        <w:pBdr>
          <w:top w:val="single" w:sz="6" w:space="0" w:color="auto"/>
        </w:pBdr>
        <w:spacing w:before="100" w:after="100"/>
        <w:jc w:val="both"/>
        <w:rPr>
          <w:sz w:val="2"/>
          <w:szCs w:val="2"/>
        </w:rPr>
      </w:pPr>
    </w:p>
    <w:p w:rsidR="002C2F23" w:rsidRDefault="002C2F23"/>
    <w:sectPr w:rsidR="002C2F23" w:rsidSect="003B4E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8F7"/>
    <w:rsid w:val="002C2F23"/>
    <w:rsid w:val="003318F7"/>
    <w:rsid w:val="004C2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18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18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18F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18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18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18F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A3E0D665C79245047043C57B81421D4CAE6A2FA1958B77839D00B1625788D33497435A48FAB2DDD652286k0Q0I" TargetMode="External"/><Relationship Id="rId18" Type="http://schemas.openxmlformats.org/officeDocument/2006/relationships/hyperlink" Target="consultantplus://offline/ref=6A3E0D665C79245047043C57B81421D4CAE6A2FA1950BD723DD00B1625788D33497435A48FAB2DDD652286k0Q1I" TargetMode="External"/><Relationship Id="rId26" Type="http://schemas.openxmlformats.org/officeDocument/2006/relationships/hyperlink" Target="consultantplus://offline/ref=6A3E0D665C79245047043C57B81421D4CAE6A2FA1B52B97630D00B1625788D33497435A48FAB2DDD652286k0Q3I" TargetMode="External"/><Relationship Id="rId39" Type="http://schemas.openxmlformats.org/officeDocument/2006/relationships/hyperlink" Target="consultantplus://offline/ref=6A3E0D665C79245047043C57B81421D4CAE6A2FA1A56B97638D00B1625788D33497435A48FAB2DDD652287k0QEI" TargetMode="External"/><Relationship Id="rId21" Type="http://schemas.openxmlformats.org/officeDocument/2006/relationships/hyperlink" Target="consultantplus://offline/ref=6A3E0D665C79245047043C57B81421D4CAE6A2FA1951BB703ED00B1625788D33497435A48FAB2DDD652286k0Q3I" TargetMode="External"/><Relationship Id="rId34" Type="http://schemas.openxmlformats.org/officeDocument/2006/relationships/hyperlink" Target="consultantplus://offline/ref=6A3E0D665C79245047043C57B81421D4CAE6A2FA1B52B97630D00B1625788D33497435A48FAB2DDD652286k0Q0I" TargetMode="External"/><Relationship Id="rId42" Type="http://schemas.openxmlformats.org/officeDocument/2006/relationships/hyperlink" Target="consultantplus://offline/ref=6A3E0D665C79245047043C57B81421D4CAE6A2FA1B52B97630D00B1625788D33497435A48FAB2DDD652287k0QFI" TargetMode="External"/><Relationship Id="rId47" Type="http://schemas.openxmlformats.org/officeDocument/2006/relationships/hyperlink" Target="consultantplus://offline/ref=6A3E0D665C79245047043C57B81421D4CAE6A2FA1A56B97638D00B1625788D33497435A48FAB2DDD652284k0Q4I" TargetMode="External"/><Relationship Id="rId50" Type="http://schemas.openxmlformats.org/officeDocument/2006/relationships/hyperlink" Target="consultantplus://offline/ref=6A3E0D665C79245047043C57B81421D4CAE6A2FA1B52B97630D00B1625788D33497435A48FAB2DDD652284k0Q6I" TargetMode="External"/><Relationship Id="rId55" Type="http://schemas.openxmlformats.org/officeDocument/2006/relationships/hyperlink" Target="consultantplus://offline/ref=6A3E0D665C79245047043C57B81421D4CAE6A2FA1956BD7931D00B1625788D33497435A48FAB2DDD652286k0QEI" TargetMode="External"/><Relationship Id="rId63" Type="http://schemas.openxmlformats.org/officeDocument/2006/relationships/theme" Target="theme/theme1.xml"/><Relationship Id="rId7" Type="http://schemas.openxmlformats.org/officeDocument/2006/relationships/hyperlink" Target="consultantplus://offline/ref=6A3E0D665C79245047043C57B81421D4CAE6A2FA1956BD7931D00B1625788D33497435A48FAB2DDD652286k0Q3I" TargetMode="External"/><Relationship Id="rId2" Type="http://schemas.microsoft.com/office/2007/relationships/stylesWithEffects" Target="stylesWithEffects.xml"/><Relationship Id="rId16" Type="http://schemas.openxmlformats.org/officeDocument/2006/relationships/hyperlink" Target="consultantplus://offline/ref=6A3E0D665C79245047043C57B81421D4CAE6A2FA1B52B77331D00B1625788D33497435A48FAB2DDD652285k0QEI" TargetMode="External"/><Relationship Id="rId20" Type="http://schemas.openxmlformats.org/officeDocument/2006/relationships/hyperlink" Target="consultantplus://offline/ref=6A3E0D665C79245047043C57B81421D4CAE6A2FA1950BD723DD00B1625788D33497435A48FAB2DDD652286k0QEI" TargetMode="External"/><Relationship Id="rId29" Type="http://schemas.openxmlformats.org/officeDocument/2006/relationships/hyperlink" Target="consultantplus://offline/ref=6A3E0D665C79245047043C57B81421D4CAE6A2FA1A50B7783BD00B1625788D33497435A48FAB2DDD652287k0Q4I" TargetMode="External"/><Relationship Id="rId41" Type="http://schemas.openxmlformats.org/officeDocument/2006/relationships/hyperlink" Target="consultantplus://offline/ref=6A3E0D665C79245047043C57B81421D4CAE6A2FA1B52B97630D00B1625788D33497435A48FAB2DDD652287k0Q4I" TargetMode="External"/><Relationship Id="rId54" Type="http://schemas.openxmlformats.org/officeDocument/2006/relationships/hyperlink" Target="consultantplus://offline/ref=6A3E0D665C79245047043C57B81421D4CAE6A2FA1B52B97630D00B1625788D33497435A48FAB2DDD652284k0Q2I"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A3E0D665C79245047043C57B81421D4CAE6A2FA1951BB703ED00B1625788D33497435A48FAB2DDD652286k0Q3I" TargetMode="External"/><Relationship Id="rId11" Type="http://schemas.openxmlformats.org/officeDocument/2006/relationships/hyperlink" Target="consultantplus://offline/ref=6A3E0D665C79245047043C57B81421D4CAE6A2FA1B52B97630D00B1625788D33497435A48FAB2DDD652286k0Q3I" TargetMode="External"/><Relationship Id="rId24" Type="http://schemas.openxmlformats.org/officeDocument/2006/relationships/hyperlink" Target="consultantplus://offline/ref=6A3E0D665C79245047043C57B81421D4CAE6A2FA1A50B7783BD00B1625788D33497435A48FAB2DDD652286k0QEI" TargetMode="External"/><Relationship Id="rId32" Type="http://schemas.openxmlformats.org/officeDocument/2006/relationships/hyperlink" Target="consultantplus://offline/ref=6A3E0D665C79245047043C57B81421D4CAE6A2FA1A50B7783BD00B1625788D33497435A48FAB2DDD652287k0Q3I" TargetMode="External"/><Relationship Id="rId37" Type="http://schemas.openxmlformats.org/officeDocument/2006/relationships/hyperlink" Target="consultantplus://offline/ref=6A3E0D665C79245047043C57B81421D4CAE6A2FA1B52B97630D00B1625788D33497435A48FAB2DDD652287k0Q6I" TargetMode="External"/><Relationship Id="rId40" Type="http://schemas.openxmlformats.org/officeDocument/2006/relationships/hyperlink" Target="consultantplus://offline/ref=6A3E0D665C7924504704225AAE787ED1C9EDFDF41F59B527658F504B727187640E3B6CE6CBA72FDBk6Q1I" TargetMode="External"/><Relationship Id="rId45" Type="http://schemas.openxmlformats.org/officeDocument/2006/relationships/hyperlink" Target="consultantplus://offline/ref=6A3E0D665C79245047043C57B81421D4CAE6A2FA1A50B7783BD00B1625788D33497435A48FAB2DDD652287k0QFI" TargetMode="External"/><Relationship Id="rId53" Type="http://schemas.openxmlformats.org/officeDocument/2006/relationships/hyperlink" Target="consultantplus://offline/ref=6A3E0D665C79245047043C57B81421D4CAE6A2FA1B52B97630D00B1625788D33497435A48FAB2DDD652284k0Q4I" TargetMode="External"/><Relationship Id="rId58" Type="http://schemas.openxmlformats.org/officeDocument/2006/relationships/hyperlink" Target="consultantplus://offline/ref=6A3E0D665C79245047043C57B81421D4CAE6A2FA1B52B97630D00B1625788D33497435A48FAB2DDD652284k0Q0I" TargetMode="External"/><Relationship Id="rId5" Type="http://schemas.openxmlformats.org/officeDocument/2006/relationships/hyperlink" Target="consultantplus://offline/ref=6A3E0D665C79245047043C57B81421D4CAE6A2FA1950BD723DD00B1625788D33497435A48FAB2DDD652286k0Q3I" TargetMode="External"/><Relationship Id="rId15" Type="http://schemas.openxmlformats.org/officeDocument/2006/relationships/hyperlink" Target="consultantplus://offline/ref=6A3E0D665C79245047043C57B81421D4CAE6A2FA1950BD723DD00B1625788D33497435A48FAB2DDD652286k0Q0I" TargetMode="External"/><Relationship Id="rId23" Type="http://schemas.openxmlformats.org/officeDocument/2006/relationships/hyperlink" Target="consultantplus://offline/ref=6A3E0D665C79245047043C57B81421D4CAE6A2FA1958B77839D00B1625788D33497435A48FAB2DDD652286k0Q1I" TargetMode="External"/><Relationship Id="rId28" Type="http://schemas.openxmlformats.org/officeDocument/2006/relationships/hyperlink" Target="consultantplus://offline/ref=6A3E0D665C79245047043C57B81421D4CAE6A2FA1A50B7783BD00B1625788D33497435A48FAB2DDD652287k0Q7I" TargetMode="External"/><Relationship Id="rId36" Type="http://schemas.openxmlformats.org/officeDocument/2006/relationships/hyperlink" Target="consultantplus://offline/ref=6A3E0D665C79245047043C57B81421D4CAE6A2FA1B52B97630D00B1625788D33497435A48FAB2DDD652286k0QFI" TargetMode="External"/><Relationship Id="rId49" Type="http://schemas.openxmlformats.org/officeDocument/2006/relationships/hyperlink" Target="consultantplus://offline/ref=6A3E0D665C79245047043C57B81421D4CAE6A2FA1A50B7783BD00B1625788D33497435A48FAB2DDD652285k0Q4I" TargetMode="External"/><Relationship Id="rId57" Type="http://schemas.openxmlformats.org/officeDocument/2006/relationships/hyperlink" Target="consultantplus://offline/ref=6A3E0D665C79245047043C57B81421D4CAE6A2FA1950BD723DD00B1625788D33497435A48FAB2DDD652287k0Q6I" TargetMode="External"/><Relationship Id="rId61" Type="http://schemas.openxmlformats.org/officeDocument/2006/relationships/hyperlink" Target="consultantplus://offline/ref=6A3E0D665C79245047043C57B81421D4CAE6A2FA1A50B7783BD00B1625788D33497435A48FAB2DDD652285k0Q0I" TargetMode="External"/><Relationship Id="rId10" Type="http://schemas.openxmlformats.org/officeDocument/2006/relationships/hyperlink" Target="consultantplus://offline/ref=6A3E0D665C79245047043C57B81421D4CAE6A2FA1A56B97638D00B1625788D33497435A48FAB2DDD652286k0Q3I" TargetMode="External"/><Relationship Id="rId19" Type="http://schemas.openxmlformats.org/officeDocument/2006/relationships/hyperlink" Target="consultantplus://offline/ref=6A3E0D665C79245047043C57B81421D4CAE6A2FA1A50B7783BD00B1625788D33497435A48FAB2DDD652286k0Q1I" TargetMode="External"/><Relationship Id="rId31" Type="http://schemas.openxmlformats.org/officeDocument/2006/relationships/hyperlink" Target="consultantplus://offline/ref=6A3E0D665C79245047043C57B81421D4CAE6A2FA1A56B97638D00B1625788D33497435A48FAB2DDD652286k0Q1I" TargetMode="External"/><Relationship Id="rId44" Type="http://schemas.openxmlformats.org/officeDocument/2006/relationships/hyperlink" Target="consultantplus://offline/ref=6A3E0D665C79245047043C57B81421D4CAE6A2FA1A50B7783BD00B1625788D33497435A48FAB2DDD652287k0QEI" TargetMode="External"/><Relationship Id="rId52" Type="http://schemas.openxmlformats.org/officeDocument/2006/relationships/hyperlink" Target="consultantplus://offline/ref=6A3E0D665C79245047043C57B81421D4CAE6A2FA1958B77839D00B1625788D33497435A48FAB2DDD652286k0Q1I" TargetMode="External"/><Relationship Id="rId60" Type="http://schemas.openxmlformats.org/officeDocument/2006/relationships/hyperlink" Target="consultantplus://offline/ref=6A3E0D665C79245047043C57B81421D4CAE6A2FA1958B77839D00B1625788D33497435A48FAB2DDD652286k0Q1I" TargetMode="External"/><Relationship Id="rId4" Type="http://schemas.openxmlformats.org/officeDocument/2006/relationships/webSettings" Target="webSettings.xml"/><Relationship Id="rId9" Type="http://schemas.openxmlformats.org/officeDocument/2006/relationships/hyperlink" Target="consultantplus://offline/ref=6A3E0D665C79245047043C57B81421D4CAE6A2FA1A50B7783BD00B1625788D33497435A48FAB2DDD652286k0Q3I" TargetMode="External"/><Relationship Id="rId14" Type="http://schemas.openxmlformats.org/officeDocument/2006/relationships/hyperlink" Target="consultantplus://offline/ref=6A3E0D665C79245047043C57B81421D4CAE6A2FA1A50B7783BD00B1625788D33497435A48FAB2DDD652286k0Q0I" TargetMode="External"/><Relationship Id="rId22" Type="http://schemas.openxmlformats.org/officeDocument/2006/relationships/hyperlink" Target="consultantplus://offline/ref=6A3E0D665C79245047043C57B81421D4CAE6A2FA1956BD7931D00B1625788D33497435A48FAB2DDD652286k0Q3I" TargetMode="External"/><Relationship Id="rId27" Type="http://schemas.openxmlformats.org/officeDocument/2006/relationships/hyperlink" Target="consultantplus://offline/ref=6A3E0D665C79245047043C57B81421D4CAE6A2FA1A50B7783BD00B1625788D33497435A48FAB2DDD652287k0Q6I" TargetMode="External"/><Relationship Id="rId30" Type="http://schemas.openxmlformats.org/officeDocument/2006/relationships/hyperlink" Target="consultantplus://offline/ref=6A3E0D665C79245047043C57B81421D4CAE6A2FA1A50B7783BD00B1625788D33497435A48FAB2DDD652287k0Q2I" TargetMode="External"/><Relationship Id="rId35" Type="http://schemas.openxmlformats.org/officeDocument/2006/relationships/hyperlink" Target="consultantplus://offline/ref=6A3E0D665C79245047043C57B81421D4CAE6A2FA1950BD723DD00B1625788D33497435A48FAB2DDD652286k0QFI" TargetMode="External"/><Relationship Id="rId43" Type="http://schemas.openxmlformats.org/officeDocument/2006/relationships/hyperlink" Target="consultantplus://offline/ref=6A3E0D665C79245047043C57B81421D4CAE6A2FA1956BD7931D00B1625788D33497435A48FAB2DDD652286k0Q0I" TargetMode="External"/><Relationship Id="rId48" Type="http://schemas.openxmlformats.org/officeDocument/2006/relationships/hyperlink" Target="consultantplus://offline/ref=6A3E0D665C79245047043C57B81421D4CAE6A2FA1A50B7783BD00B1625788D33497435A48FAB2DDD652285k0Q6I" TargetMode="External"/><Relationship Id="rId56" Type="http://schemas.openxmlformats.org/officeDocument/2006/relationships/hyperlink" Target="consultantplus://offline/ref=6A3E0D665C79245047043C57B81421D4CAE6A2FA1956BD7931D00B1625788D33497435A48FAB2DDD652287k0Q4I" TargetMode="External"/><Relationship Id="rId8" Type="http://schemas.openxmlformats.org/officeDocument/2006/relationships/hyperlink" Target="consultantplus://offline/ref=6A3E0D665C79245047043C57B81421D4CAE6A2FA1958B77839D00B1625788D33497435A48FAB2DDD652286k0Q3I" TargetMode="External"/><Relationship Id="rId51" Type="http://schemas.openxmlformats.org/officeDocument/2006/relationships/hyperlink" Target="consultantplus://offline/ref=6A3E0D665C79245047043C57B81421D4CAE6A2FA1B52B77331D00B1625788D33497435A48FAB2DDD652285k0QEI" TargetMode="External"/><Relationship Id="rId3" Type="http://schemas.openxmlformats.org/officeDocument/2006/relationships/settings" Target="settings.xml"/><Relationship Id="rId12" Type="http://schemas.openxmlformats.org/officeDocument/2006/relationships/hyperlink" Target="consultantplus://offline/ref=6A3E0D665C79245047043C57B81421D4CAE6A2FA1B52B77331D00B1625788D33497435A48FAB2DDD652285k0QEI" TargetMode="External"/><Relationship Id="rId17" Type="http://schemas.openxmlformats.org/officeDocument/2006/relationships/hyperlink" Target="consultantplus://offline/ref=6A3E0D665C79245047043C57B81421D4CAE6A2FA1958B77839D00B1625788D33497435A48FAB2DDD652286k0Q0I" TargetMode="External"/><Relationship Id="rId25" Type="http://schemas.openxmlformats.org/officeDocument/2006/relationships/hyperlink" Target="consultantplus://offline/ref=6A3E0D665C79245047043C57B81421D4CAE6A2FA1A56B97638D00B1625788D33497435A48FAB2DDD652286k0Q3I" TargetMode="External"/><Relationship Id="rId33" Type="http://schemas.openxmlformats.org/officeDocument/2006/relationships/hyperlink" Target="consultantplus://offline/ref=6A3E0D665C79245047043C57B81421D4CAE6A2FA1A56B97638D00B1625788D33497435A48FAB2DDD652286k0QFI" TargetMode="External"/><Relationship Id="rId38" Type="http://schemas.openxmlformats.org/officeDocument/2006/relationships/hyperlink" Target="consultantplus://offline/ref=6A3E0D665C79245047043C57B81421D4CAE6A2FA1B52B97630D00B1625788D33497435A48FAB2DDD652287k0Q7I" TargetMode="External"/><Relationship Id="rId46" Type="http://schemas.openxmlformats.org/officeDocument/2006/relationships/hyperlink" Target="consultantplus://offline/ref=6A3E0D665C79245047043C57B81421D4CAE6A2FA1A56B97638D00B1625788D33497435A48FAB2DDD652284k0Q7I" TargetMode="External"/><Relationship Id="rId59" Type="http://schemas.openxmlformats.org/officeDocument/2006/relationships/hyperlink" Target="consultantplus://offline/ref=6A3E0D665C79245047043C57B81421D4CAE6A2FA1B52B77331D00B1625788D33497435A48FAB2DDD652285k0Q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4503</Words>
  <Characters>25673</Characters>
  <Application>Microsoft Office Word</Application>
  <DocSecurity>4</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Готовцева Мария</dc:creator>
  <cp:lastModifiedBy>alinkina</cp:lastModifiedBy>
  <cp:revision>2</cp:revision>
  <dcterms:created xsi:type="dcterms:W3CDTF">2016-10-21T07:29:00Z</dcterms:created>
  <dcterms:modified xsi:type="dcterms:W3CDTF">2016-10-21T07:29:00Z</dcterms:modified>
</cp:coreProperties>
</file>