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01" w:rsidRDefault="00C74633" w:rsidP="00CB59C4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>ФЕДЕРАЛЬНОЕ ГОСУДАРСТВЕННОЕ БЮДЖЕТНОЕ</w:t>
      </w:r>
      <w:r>
        <w:rPr>
          <w:b/>
          <w:bCs/>
        </w:rPr>
        <w:br/>
        <w:t>ОБРАЗОВАТЕЛЬНОЕ УЧРЕЖДЕНИЕ ВЫСШЕГО ОБРАЗОВАНИЯ</w:t>
      </w:r>
      <w:r>
        <w:rPr>
          <w:b/>
          <w:bCs/>
        </w:rPr>
        <w:br/>
        <w:t>«ВОРОНЕЖСКИЙ ГОСУДАРСТВЕННЫЙ АГРАРНЫЙ УНИВЕРСИТЕТ ИМЕНИ</w:t>
      </w:r>
      <w:r w:rsidR="00CB59C4">
        <w:rPr>
          <w:b/>
          <w:bCs/>
        </w:rPr>
        <w:t xml:space="preserve"> </w:t>
      </w:r>
      <w:r>
        <w:rPr>
          <w:b/>
          <w:bCs/>
        </w:rPr>
        <w:t xml:space="preserve">ИМПЕРАТОРА ПЕТРА </w:t>
      </w:r>
      <w:r>
        <w:rPr>
          <w:b/>
          <w:bCs/>
          <w:lang w:val="en-US" w:eastAsia="en-US" w:bidi="en-US"/>
        </w:rPr>
        <w:t>I</w:t>
      </w:r>
      <w:r w:rsidRPr="00545F21">
        <w:rPr>
          <w:b/>
          <w:bCs/>
          <w:lang w:eastAsia="en-US" w:bidi="en-US"/>
        </w:rPr>
        <w:t>»</w:t>
      </w:r>
    </w:p>
    <w:p w:rsidR="00987101" w:rsidRDefault="00C74633" w:rsidP="00CB59C4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</w:rPr>
        <w:t>ФАКУЛЬТЕТ ЗЕМЛЕУСТРОЙСТВА И КАДАСТРОВ</w:t>
      </w:r>
    </w:p>
    <w:p w:rsidR="00987101" w:rsidRDefault="00C74633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ИНФОРМАЦИОННОЕ ПИСЬМО</w:t>
      </w:r>
      <w:bookmarkEnd w:id="0"/>
      <w:bookmarkEnd w:id="1"/>
    </w:p>
    <w:p w:rsidR="00987101" w:rsidRDefault="00056B1E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  <w:lang w:val="en-US" w:eastAsia="en-US" w:bidi="en-US"/>
        </w:rPr>
        <w:t>I</w:t>
      </w:r>
      <w:r w:rsidR="00C74633">
        <w:rPr>
          <w:b/>
          <w:bCs/>
          <w:lang w:val="en-US" w:eastAsia="en-US" w:bidi="en-US"/>
        </w:rPr>
        <w:t>I</w:t>
      </w:r>
      <w:r w:rsidR="00C74633" w:rsidRPr="00545F21">
        <w:rPr>
          <w:b/>
          <w:bCs/>
          <w:lang w:eastAsia="en-US" w:bidi="en-US"/>
        </w:rPr>
        <w:t xml:space="preserve"> </w:t>
      </w:r>
      <w:r w:rsidR="00C74633">
        <w:rPr>
          <w:b/>
          <w:bCs/>
        </w:rPr>
        <w:t>международная научно-практическая конференция</w:t>
      </w:r>
      <w:r w:rsidR="00C74633">
        <w:rPr>
          <w:b/>
          <w:bCs/>
        </w:rPr>
        <w:br/>
        <w:t xml:space="preserve">«АКТУАЛЬНЫЕ ПРОБЛЕМЫ ЗЕМЛЕУСТРОЙСТВА, КАДАСТРА </w:t>
      </w:r>
      <w:r w:rsidR="00CB59C4">
        <w:rPr>
          <w:b/>
          <w:bCs/>
        </w:rPr>
        <w:br/>
      </w:r>
      <w:r w:rsidR="00C74633">
        <w:rPr>
          <w:b/>
          <w:bCs/>
        </w:rPr>
        <w:t>И</w:t>
      </w:r>
      <w:r w:rsidR="00CB59C4">
        <w:rPr>
          <w:b/>
          <w:bCs/>
        </w:rPr>
        <w:t xml:space="preserve"> </w:t>
      </w:r>
      <w:r w:rsidR="00C74633">
        <w:rPr>
          <w:b/>
          <w:bCs/>
        </w:rPr>
        <w:t>ПРИРОДООБУСТРОЙСТВА»</w:t>
      </w:r>
    </w:p>
    <w:p w:rsidR="00987101" w:rsidRDefault="00C74633">
      <w:pPr>
        <w:pStyle w:val="3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t>30 апреля 20</w:t>
      </w:r>
      <w:r w:rsidR="00056B1E">
        <w:t>20</w:t>
      </w:r>
      <w:r>
        <w:t xml:space="preserve"> г.</w:t>
      </w:r>
      <w:bookmarkEnd w:id="2"/>
      <w:bookmarkEnd w:id="3"/>
    </w:p>
    <w:p w:rsidR="00987101" w:rsidRDefault="00C74633">
      <w:pPr>
        <w:pStyle w:val="1"/>
        <w:shd w:val="clear" w:color="auto" w:fill="auto"/>
        <w:spacing w:after="180"/>
        <w:ind w:firstLine="720"/>
        <w:jc w:val="both"/>
      </w:pPr>
      <w:r>
        <w:t xml:space="preserve">Приглашаем преподавателей, научных сотрудников, аспирантов и магистрантов (в соавторстве с научными руководителями) принять участие в работе </w:t>
      </w:r>
      <w:r>
        <w:rPr>
          <w:lang w:val="en-US" w:eastAsia="en-US" w:bidi="en-US"/>
        </w:rPr>
        <w:t>I</w:t>
      </w:r>
      <w:r w:rsidR="00056B1E">
        <w:rPr>
          <w:lang w:val="en-US" w:eastAsia="en-US" w:bidi="en-US"/>
        </w:rPr>
        <w:t>I</w:t>
      </w:r>
      <w:r w:rsidRPr="00545F21">
        <w:rPr>
          <w:lang w:eastAsia="en-US" w:bidi="en-US"/>
        </w:rPr>
        <w:t xml:space="preserve"> </w:t>
      </w:r>
      <w:r>
        <w:t xml:space="preserve">международной </w:t>
      </w:r>
      <w:r w:rsidR="00056B1E">
        <w:t>научно-практической</w:t>
      </w:r>
      <w:r>
        <w:t xml:space="preserve"> конференции «Актуальные проблемы землеустройства, кадастра и природообустройства».</w:t>
      </w:r>
    </w:p>
    <w:p w:rsidR="00987101" w:rsidRDefault="00C74633">
      <w:pPr>
        <w:pStyle w:val="30"/>
        <w:keepNext/>
        <w:keepLines/>
        <w:shd w:val="clear" w:color="auto" w:fill="auto"/>
        <w:ind w:firstLine="560"/>
        <w:jc w:val="left"/>
      </w:pPr>
      <w:bookmarkStart w:id="4" w:name="bookmark4"/>
      <w:bookmarkStart w:id="5" w:name="bookmark5"/>
      <w:r>
        <w:t>Научные направления конференции:</w:t>
      </w:r>
      <w:bookmarkEnd w:id="4"/>
      <w:bookmarkEnd w:id="5"/>
    </w:p>
    <w:p w:rsidR="00987101" w:rsidRDefault="00C74633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720"/>
        <w:jc w:val="both"/>
      </w:pPr>
      <w:r>
        <w:t>Современные проблемы землеустройства</w:t>
      </w:r>
    </w:p>
    <w:p w:rsidR="00987101" w:rsidRDefault="00C74633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720"/>
        <w:jc w:val="both"/>
      </w:pPr>
      <w:r>
        <w:t>Современное состояние и перспективы развития кадастра недвижимости</w:t>
      </w:r>
    </w:p>
    <w:p w:rsidR="00987101" w:rsidRDefault="00C74633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720"/>
        <w:jc w:val="both"/>
      </w:pPr>
      <w:r>
        <w:t>Информационное, картографическое, геоинформационное и геодезическое</w:t>
      </w:r>
    </w:p>
    <w:p w:rsidR="00987101" w:rsidRDefault="00C74633">
      <w:pPr>
        <w:pStyle w:val="1"/>
        <w:shd w:val="clear" w:color="auto" w:fill="auto"/>
        <w:ind w:firstLine="0"/>
      </w:pPr>
      <w:r>
        <w:t>обеспечение землеустройства и кадастров</w:t>
      </w:r>
    </w:p>
    <w:p w:rsidR="00987101" w:rsidRDefault="00056B1E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720"/>
        <w:jc w:val="both"/>
      </w:pPr>
      <w:r>
        <w:t>Природообустройство</w:t>
      </w:r>
      <w:r w:rsidR="00C74633">
        <w:t xml:space="preserve"> и водопользование</w:t>
      </w:r>
    </w:p>
    <w:p w:rsidR="00987101" w:rsidRDefault="00C74633">
      <w:pPr>
        <w:pStyle w:val="22"/>
        <w:keepNext/>
        <w:keepLines/>
        <w:shd w:val="clear" w:color="auto" w:fill="auto"/>
        <w:tabs>
          <w:tab w:val="left" w:pos="1372"/>
        </w:tabs>
        <w:jc w:val="both"/>
      </w:pPr>
      <w:bookmarkStart w:id="6" w:name="bookmark6"/>
      <w:bookmarkStart w:id="7" w:name="bookmark7"/>
      <w:r>
        <w:t>5.</w:t>
      </w:r>
      <w:r>
        <w:tab/>
        <w:t>Мониторинг земельных ресурсов</w:t>
      </w:r>
      <w:bookmarkEnd w:id="6"/>
      <w:bookmarkEnd w:id="7"/>
    </w:p>
    <w:p w:rsidR="00987101" w:rsidRDefault="00C74633">
      <w:pPr>
        <w:pStyle w:val="1"/>
        <w:shd w:val="clear" w:color="auto" w:fill="auto"/>
        <w:tabs>
          <w:tab w:val="left" w:pos="1372"/>
        </w:tabs>
        <w:ind w:firstLine="720"/>
        <w:jc w:val="both"/>
      </w:pPr>
      <w:r>
        <w:t>6.</w:t>
      </w:r>
      <w:r>
        <w:tab/>
        <w:t>Нормативно-правовое регулирование земельных отношений</w:t>
      </w:r>
    </w:p>
    <w:p w:rsidR="00987101" w:rsidRDefault="00C74633">
      <w:pPr>
        <w:pStyle w:val="1"/>
        <w:shd w:val="clear" w:color="auto" w:fill="auto"/>
        <w:tabs>
          <w:tab w:val="left" w:pos="1372"/>
        </w:tabs>
        <w:ind w:firstLine="720"/>
        <w:jc w:val="both"/>
      </w:pPr>
      <w:r>
        <w:t>7.</w:t>
      </w:r>
      <w:r>
        <w:tab/>
        <w:t>Градостроительство и оценка недвижимости</w:t>
      </w:r>
    </w:p>
    <w:p w:rsidR="00987101" w:rsidRDefault="00C74633">
      <w:pPr>
        <w:pStyle w:val="22"/>
        <w:keepNext/>
        <w:keepLines/>
        <w:shd w:val="clear" w:color="auto" w:fill="auto"/>
        <w:jc w:val="both"/>
      </w:pPr>
      <w:bookmarkStart w:id="8" w:name="bookmark8"/>
      <w:bookmarkStart w:id="9" w:name="bookmark9"/>
      <w:r>
        <w:t>8. Социально-экономическое развитие сельских территорий и управление земельными ресурсами муниципальных образований</w:t>
      </w:r>
      <w:bookmarkEnd w:id="8"/>
      <w:bookmarkEnd w:id="9"/>
    </w:p>
    <w:p w:rsidR="00987101" w:rsidRDefault="00C74633">
      <w:pPr>
        <w:pStyle w:val="22"/>
        <w:keepNext/>
        <w:keepLines/>
        <w:shd w:val="clear" w:color="auto" w:fill="auto"/>
        <w:jc w:val="both"/>
      </w:pPr>
      <w:bookmarkStart w:id="10" w:name="bookmark10"/>
      <w:bookmarkStart w:id="11" w:name="bookmark11"/>
      <w:r>
        <w:t>9. Сохранение плодородия почв и экология землепользования</w:t>
      </w:r>
      <w:bookmarkEnd w:id="10"/>
      <w:bookmarkEnd w:id="11"/>
    </w:p>
    <w:p w:rsidR="00987101" w:rsidRDefault="00C74633">
      <w:pPr>
        <w:pStyle w:val="1"/>
        <w:shd w:val="clear" w:color="auto" w:fill="auto"/>
        <w:spacing w:after="180"/>
        <w:ind w:firstLine="720"/>
        <w:jc w:val="both"/>
      </w:pPr>
      <w:r>
        <w:t>10. Охрана и эффективное использование земельных ресурсов</w:t>
      </w:r>
    </w:p>
    <w:p w:rsidR="00987101" w:rsidRDefault="00C74633">
      <w:pPr>
        <w:pStyle w:val="30"/>
        <w:keepNext/>
        <w:keepLines/>
        <w:shd w:val="clear" w:color="auto" w:fill="auto"/>
        <w:ind w:firstLine="560"/>
        <w:jc w:val="left"/>
      </w:pPr>
      <w:bookmarkStart w:id="12" w:name="bookmark12"/>
      <w:bookmarkStart w:id="13" w:name="bookmark13"/>
      <w:r>
        <w:t>Организационный комитет (по согласованию):</w:t>
      </w:r>
      <w:bookmarkEnd w:id="12"/>
      <w:bookmarkEnd w:id="13"/>
    </w:p>
    <w:p w:rsidR="00987101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 xml:space="preserve">Бухтояров Н.И. </w:t>
      </w:r>
      <w:r w:rsidR="00056B1E">
        <w:t>канд. экон. наук</w:t>
      </w:r>
      <w:r>
        <w:t>, доцент, ректор ФГБОУ ВО Воронежский ГАУ</w:t>
      </w:r>
    </w:p>
    <w:p w:rsidR="00987101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 xml:space="preserve">Гулевский В.А. </w:t>
      </w:r>
      <w:r>
        <w:t>д</w:t>
      </w:r>
      <w:r w:rsidR="00056B1E">
        <w:t xml:space="preserve">-р </w:t>
      </w:r>
      <w:r>
        <w:t>т</w:t>
      </w:r>
      <w:r w:rsidR="00056B1E">
        <w:t>ехн</w:t>
      </w:r>
      <w:r>
        <w:t>.</w:t>
      </w:r>
      <w:r w:rsidR="00056B1E">
        <w:t xml:space="preserve"> </w:t>
      </w:r>
      <w:r>
        <w:t>н</w:t>
      </w:r>
      <w:r w:rsidR="00056B1E">
        <w:t>аук</w:t>
      </w:r>
      <w:r>
        <w:t>, доцент, проректор по научной работе ФГБОУ ВО Воронежский ГАУ</w:t>
      </w:r>
    </w:p>
    <w:p w:rsidR="00987101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 xml:space="preserve">Харитонов А.А. </w:t>
      </w:r>
      <w:r w:rsidR="00056B1E">
        <w:t>канд. экон. наук</w:t>
      </w:r>
      <w:r>
        <w:t>, доцент, декан факультета землеустройства и кадастров</w:t>
      </w:r>
    </w:p>
    <w:p w:rsidR="00987101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 xml:space="preserve">Недикова Е.В. </w:t>
      </w:r>
      <w:r>
        <w:t>д</w:t>
      </w:r>
      <w:r w:rsidR="00056B1E">
        <w:t xml:space="preserve">-р </w:t>
      </w:r>
      <w:r>
        <w:t>э</w:t>
      </w:r>
      <w:r w:rsidR="00056B1E">
        <w:t xml:space="preserve">кон. </w:t>
      </w:r>
      <w:r>
        <w:t>н</w:t>
      </w:r>
      <w:r w:rsidR="00056B1E">
        <w:t>аук</w:t>
      </w:r>
      <w:r>
        <w:t>, профессор, зав. кафедрой землеустройства и ландшафтного проектирования</w:t>
      </w:r>
    </w:p>
    <w:p w:rsidR="00987101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 xml:space="preserve">Гладнев В.В. </w:t>
      </w:r>
      <w:r>
        <w:t>к</w:t>
      </w:r>
      <w:r w:rsidR="00056B1E">
        <w:t>анд</w:t>
      </w:r>
      <w:r>
        <w:t>.</w:t>
      </w:r>
      <w:r w:rsidR="00056B1E">
        <w:t xml:space="preserve"> </w:t>
      </w:r>
      <w:r>
        <w:t>э</w:t>
      </w:r>
      <w:r w:rsidR="00056B1E">
        <w:t>кон</w:t>
      </w:r>
      <w:r>
        <w:t>.</w:t>
      </w:r>
      <w:r w:rsidR="00056B1E">
        <w:t xml:space="preserve"> наук</w:t>
      </w:r>
      <w:r>
        <w:t>, доцент, зав. кафедрой мелиорации, водоснабжения и геодезии</w:t>
      </w:r>
    </w:p>
    <w:p w:rsidR="00987101" w:rsidRDefault="00056B1E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>Колбнева Е.Ю.</w:t>
      </w:r>
      <w:r w:rsidR="00C74633">
        <w:t xml:space="preserve"> </w:t>
      </w:r>
      <w:r>
        <w:t>канд. экон. наук</w:t>
      </w:r>
      <w:r w:rsidR="00C74633">
        <w:t>, доцент, заместитель декана по научной работе</w:t>
      </w:r>
    </w:p>
    <w:p w:rsidR="00056B1E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>Лысак Т.Н</w:t>
      </w:r>
      <w:r>
        <w:t xml:space="preserve">., заведующая организационным отделом Управления по международным связям </w:t>
      </w:r>
    </w:p>
    <w:p w:rsidR="0078025B" w:rsidRDefault="0078025B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:rsidR="00987101" w:rsidRDefault="00C74633" w:rsidP="00056B1E">
      <w:pPr>
        <w:pStyle w:val="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lastRenderedPageBreak/>
        <w:t>Общие положения:</w:t>
      </w:r>
    </w:p>
    <w:p w:rsidR="00987101" w:rsidRDefault="00C74633" w:rsidP="00056B1E">
      <w:pPr>
        <w:pStyle w:val="1"/>
        <w:shd w:val="clear" w:color="auto" w:fill="auto"/>
        <w:ind w:firstLine="709"/>
        <w:jc w:val="both"/>
      </w:pPr>
      <w:r>
        <w:t xml:space="preserve">По итогам конференции будет издан сборник научных трудов, который </w:t>
      </w:r>
      <w:r w:rsidR="0071657B">
        <w:t xml:space="preserve">будет </w:t>
      </w:r>
      <w:r>
        <w:t xml:space="preserve">включен в российский индекс научного цитирования (РИНЦ) и размещен в научной электронной библиотеке </w:t>
      </w:r>
      <w:r w:rsidRPr="00545F21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WWW</w:t>
        </w:r>
        <w:r w:rsidRPr="00545F21">
          <w:rPr>
            <w:lang w:eastAsia="en-US" w:bidi="en-US"/>
          </w:rPr>
          <w:t>.</w:t>
        </w:r>
        <w:r>
          <w:rPr>
            <w:lang w:val="en-US" w:eastAsia="en-US" w:bidi="en-US"/>
          </w:rPr>
          <w:t>ELIBRARY</w:t>
        </w:r>
        <w:r w:rsidRPr="00545F2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45F21">
        <w:rPr>
          <w:lang w:eastAsia="en-US" w:bidi="en-US"/>
        </w:rPr>
        <w:t>).</w:t>
      </w:r>
    </w:p>
    <w:p w:rsidR="00987101" w:rsidRDefault="00C74633" w:rsidP="0071657B">
      <w:pPr>
        <w:pStyle w:val="1"/>
        <w:shd w:val="clear" w:color="auto" w:fill="auto"/>
        <w:ind w:firstLine="709"/>
        <w:jc w:val="both"/>
      </w:pPr>
      <w:r>
        <w:t>Материалы статьи должны соответствовать научным направлениям конференции.</w:t>
      </w:r>
    </w:p>
    <w:p w:rsidR="00987101" w:rsidRPr="0078025B" w:rsidRDefault="00C74633" w:rsidP="00056B1E">
      <w:pPr>
        <w:pStyle w:val="1"/>
        <w:shd w:val="clear" w:color="auto" w:fill="auto"/>
        <w:spacing w:after="180"/>
        <w:ind w:firstLine="709"/>
        <w:jc w:val="both"/>
        <w:rPr>
          <w:i/>
        </w:rPr>
      </w:pPr>
      <w:r w:rsidRPr="0071657B">
        <w:rPr>
          <w:i/>
        </w:rPr>
        <w:t xml:space="preserve">Статьи публикуются в авторской редакции. Авторы несут ответственность за содержание статьи, за достоверность приведенных данных, цитат, названий и прочих сведений. Оригинальность текста статей должна быть не ниже </w:t>
      </w:r>
      <w:r w:rsidRPr="0071657B">
        <w:rPr>
          <w:bCs/>
          <w:i/>
        </w:rPr>
        <w:t xml:space="preserve">65 % </w:t>
      </w:r>
      <w:r w:rsidRPr="0071657B">
        <w:rPr>
          <w:i/>
        </w:rPr>
        <w:t xml:space="preserve">по </w:t>
      </w:r>
      <w:r w:rsidR="0071657B">
        <w:rPr>
          <w:i/>
        </w:rPr>
        <w:t xml:space="preserve">лицензированной </w:t>
      </w:r>
      <w:r w:rsidRPr="0071657B">
        <w:rPr>
          <w:i/>
        </w:rPr>
        <w:t xml:space="preserve">системе «Антиплагиат». Оргкомитет оставляет за собой право </w:t>
      </w:r>
      <w:r w:rsidRPr="0078025B">
        <w:rPr>
          <w:i/>
        </w:rPr>
        <w:t>отклонять материалы, которые представлены с нарушением требований.</w:t>
      </w:r>
    </w:p>
    <w:p w:rsidR="00987101" w:rsidRPr="0078025B" w:rsidRDefault="00C74633" w:rsidP="00056B1E">
      <w:pPr>
        <w:pStyle w:val="1"/>
        <w:shd w:val="clear" w:color="auto" w:fill="auto"/>
        <w:spacing w:line="233" w:lineRule="auto"/>
        <w:ind w:firstLine="709"/>
        <w:jc w:val="both"/>
      </w:pPr>
      <w:r w:rsidRPr="0078025B">
        <w:rPr>
          <w:b/>
          <w:bCs/>
        </w:rPr>
        <w:t xml:space="preserve">Форма участия в работе конференции: </w:t>
      </w:r>
      <w:r w:rsidRPr="0078025B">
        <w:t>очная</w:t>
      </w:r>
      <w:r w:rsidR="0078025B" w:rsidRPr="0078025B">
        <w:t xml:space="preserve"> (дистанционно)</w:t>
      </w:r>
      <w:r w:rsidRPr="0078025B">
        <w:t xml:space="preserve"> и заочная (предполагающая только публикацию). Доклад до 10 мин. Объем публикации: 3-6 страниц.</w:t>
      </w:r>
    </w:p>
    <w:p w:rsidR="00987101" w:rsidRDefault="00C74633" w:rsidP="00056B1E">
      <w:pPr>
        <w:pStyle w:val="1"/>
        <w:shd w:val="clear" w:color="auto" w:fill="auto"/>
        <w:spacing w:line="262" w:lineRule="auto"/>
        <w:ind w:firstLine="709"/>
        <w:jc w:val="both"/>
      </w:pPr>
      <w:r w:rsidRPr="0078025B">
        <w:rPr>
          <w:b/>
          <w:bCs/>
        </w:rPr>
        <w:t xml:space="preserve">Организационной взнос </w:t>
      </w:r>
      <w:r w:rsidRPr="0078025B">
        <w:t>за издание статьи не взимается. Электронный экземпляр сборника</w:t>
      </w:r>
      <w:r>
        <w:t xml:space="preserve"> статей предоставляется каждому автору.</w:t>
      </w:r>
    </w:p>
    <w:p w:rsidR="00987101" w:rsidRDefault="00C74633" w:rsidP="00056B1E">
      <w:pPr>
        <w:pStyle w:val="1"/>
        <w:shd w:val="clear" w:color="auto" w:fill="auto"/>
        <w:spacing w:line="262" w:lineRule="auto"/>
        <w:ind w:firstLine="709"/>
        <w:jc w:val="both"/>
        <w:rPr>
          <w:rStyle w:val="a8"/>
          <w:b/>
          <w:color w:val="auto"/>
          <w:sz w:val="28"/>
          <w:szCs w:val="28"/>
        </w:rPr>
      </w:pPr>
      <w:r>
        <w:t xml:space="preserve">Для участия в конференции необходимо до </w:t>
      </w:r>
      <w:r>
        <w:rPr>
          <w:b/>
          <w:bCs/>
          <w:u w:val="single"/>
        </w:rPr>
        <w:t>2</w:t>
      </w:r>
      <w:r w:rsidR="00437495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апреля 20</w:t>
      </w:r>
      <w:r w:rsidR="00056B1E">
        <w:rPr>
          <w:b/>
          <w:bCs/>
          <w:u w:val="single"/>
        </w:rPr>
        <w:t>20</w:t>
      </w:r>
      <w:r>
        <w:rPr>
          <w:b/>
          <w:bCs/>
          <w:u w:val="single"/>
        </w:rPr>
        <w:t xml:space="preserve"> года</w:t>
      </w:r>
      <w:r>
        <w:rPr>
          <w:b/>
          <w:bCs/>
        </w:rPr>
        <w:t xml:space="preserve"> </w:t>
      </w:r>
      <w:r>
        <w:t xml:space="preserve">прислать заполненную регистрационную </w:t>
      </w:r>
      <w:r w:rsidR="0071657B">
        <w:t xml:space="preserve">карточку (название файла, пример: </w:t>
      </w:r>
      <w:r w:rsidR="0071657B" w:rsidRPr="0071657B">
        <w:rPr>
          <w:i/>
        </w:rPr>
        <w:t>Иванов И.И._</w:t>
      </w:r>
      <w:r w:rsidR="0071657B">
        <w:rPr>
          <w:i/>
        </w:rPr>
        <w:t>Петров П.П._</w:t>
      </w:r>
      <w:r w:rsidR="0071657B" w:rsidRPr="0071657B">
        <w:rPr>
          <w:i/>
        </w:rPr>
        <w:t>р</w:t>
      </w:r>
      <w:r w:rsidR="0071657B">
        <w:rPr>
          <w:i/>
        </w:rPr>
        <w:t>к</w:t>
      </w:r>
      <w:r w:rsidR="0071657B">
        <w:t>)</w:t>
      </w:r>
      <w:r>
        <w:t xml:space="preserve"> и текст научной статьи </w:t>
      </w:r>
      <w:r w:rsidR="0071657B">
        <w:t xml:space="preserve">(название файла, пример: </w:t>
      </w:r>
      <w:r w:rsidR="0071657B" w:rsidRPr="0071657B">
        <w:rPr>
          <w:i/>
        </w:rPr>
        <w:t>Иванов И.И._</w:t>
      </w:r>
      <w:r w:rsidR="0071657B">
        <w:rPr>
          <w:i/>
        </w:rPr>
        <w:t>Петров П.П._История развития</w:t>
      </w:r>
      <w:r w:rsidR="0071657B">
        <w:t xml:space="preserve">) </w:t>
      </w:r>
      <w:r>
        <w:t xml:space="preserve">по электронной почте на адрес: </w:t>
      </w:r>
      <w:hyperlink r:id="rId9" w:history="1">
        <w:r w:rsidR="00056B1E" w:rsidRPr="00056B1E">
          <w:rPr>
            <w:rStyle w:val="a8"/>
            <w:b/>
            <w:color w:val="auto"/>
            <w:sz w:val="28"/>
            <w:szCs w:val="28"/>
            <w:lang w:val="en-US"/>
          </w:rPr>
          <w:t>zemvsaukonf</w:t>
        </w:r>
        <w:r w:rsidR="00056B1E" w:rsidRPr="00056B1E">
          <w:rPr>
            <w:rStyle w:val="a8"/>
            <w:b/>
            <w:color w:val="auto"/>
            <w:sz w:val="28"/>
            <w:szCs w:val="28"/>
          </w:rPr>
          <w:t>@</w:t>
        </w:r>
        <w:r w:rsidR="00056B1E" w:rsidRPr="00056B1E">
          <w:rPr>
            <w:rStyle w:val="a8"/>
            <w:b/>
            <w:color w:val="auto"/>
            <w:sz w:val="28"/>
            <w:szCs w:val="28"/>
            <w:lang w:val="en-US"/>
          </w:rPr>
          <w:t>mail</w:t>
        </w:r>
        <w:r w:rsidR="00056B1E" w:rsidRPr="00056B1E">
          <w:rPr>
            <w:rStyle w:val="a8"/>
            <w:b/>
            <w:color w:val="auto"/>
            <w:sz w:val="28"/>
            <w:szCs w:val="28"/>
          </w:rPr>
          <w:t>.</w:t>
        </w:r>
        <w:r w:rsidR="00056B1E" w:rsidRPr="00056B1E">
          <w:rPr>
            <w:rStyle w:val="a8"/>
            <w:b/>
            <w:color w:val="auto"/>
            <w:sz w:val="28"/>
            <w:szCs w:val="28"/>
            <w:lang w:val="en-US"/>
          </w:rPr>
          <w:t>ru</w:t>
        </w:r>
      </w:hyperlink>
      <w:r w:rsidR="0071657B">
        <w:rPr>
          <w:rStyle w:val="a8"/>
          <w:b/>
          <w:color w:val="auto"/>
          <w:sz w:val="28"/>
          <w:szCs w:val="28"/>
        </w:rPr>
        <w:t xml:space="preserve"> </w:t>
      </w:r>
    </w:p>
    <w:p w:rsidR="0071657B" w:rsidRPr="00E0586E" w:rsidRDefault="0071657B" w:rsidP="00056B1E">
      <w:pPr>
        <w:pStyle w:val="1"/>
        <w:shd w:val="clear" w:color="auto" w:fill="auto"/>
        <w:spacing w:line="262" w:lineRule="auto"/>
        <w:ind w:firstLine="709"/>
        <w:jc w:val="both"/>
        <w:rPr>
          <w:b/>
        </w:rPr>
      </w:pPr>
      <w:r w:rsidRPr="00E0586E">
        <w:rPr>
          <w:rStyle w:val="a8"/>
          <w:b/>
          <w:color w:val="auto"/>
        </w:rPr>
        <w:t xml:space="preserve">В </w:t>
      </w:r>
      <w:r w:rsidR="00E0586E" w:rsidRPr="00E0586E">
        <w:rPr>
          <w:rStyle w:val="a8"/>
          <w:b/>
          <w:color w:val="auto"/>
        </w:rPr>
        <w:t>теме</w:t>
      </w:r>
      <w:r w:rsidRPr="00E0586E">
        <w:rPr>
          <w:rStyle w:val="a8"/>
          <w:b/>
          <w:color w:val="auto"/>
        </w:rPr>
        <w:t xml:space="preserve"> письма просьба указывать </w:t>
      </w:r>
      <w:r w:rsidR="00E0586E" w:rsidRPr="00E0586E">
        <w:rPr>
          <w:rStyle w:val="a8"/>
          <w:b/>
          <w:color w:val="auto"/>
        </w:rPr>
        <w:t>выбранное научное направление конференции.</w:t>
      </w:r>
    </w:p>
    <w:p w:rsidR="00987101" w:rsidRPr="0078025B" w:rsidRDefault="00C74633" w:rsidP="0078025B">
      <w:pPr>
        <w:pStyle w:val="1"/>
        <w:shd w:val="clear" w:color="auto" w:fill="auto"/>
        <w:spacing w:line="262" w:lineRule="auto"/>
        <w:ind w:firstLine="0"/>
        <w:jc w:val="center"/>
        <w:rPr>
          <w:rFonts w:cstheme="minorBidi"/>
          <w:b/>
          <w:color w:val="auto"/>
          <w:sz w:val="28"/>
          <w:szCs w:val="28"/>
          <w:lang w:eastAsia="en-US" w:bidi="ar-SA"/>
        </w:rPr>
      </w:pPr>
      <w:r w:rsidRPr="0078025B">
        <w:rPr>
          <w:rFonts w:cstheme="minorBidi"/>
          <w:b/>
          <w:color w:val="auto"/>
          <w:sz w:val="28"/>
          <w:szCs w:val="28"/>
          <w:lang w:eastAsia="en-US" w:bidi="ar-SA"/>
        </w:rPr>
        <w:t>Условия публикации материалов конференции</w:t>
      </w:r>
    </w:p>
    <w:p w:rsidR="00BB7A6C" w:rsidRPr="00BB7A6C" w:rsidRDefault="00C74633" w:rsidP="00BB7A6C">
      <w:pPr>
        <w:ind w:firstLine="709"/>
        <w:jc w:val="both"/>
        <w:rPr>
          <w:rFonts w:ascii="Times New Roman" w:hAnsi="Times New Roman" w:cs="Times New Roman"/>
        </w:rPr>
      </w:pPr>
      <w:r w:rsidRPr="00BB7A6C">
        <w:rPr>
          <w:rFonts w:ascii="Times New Roman" w:hAnsi="Times New Roman" w:cs="Times New Roman"/>
        </w:rPr>
        <w:t>Автор предоставляет Издателю материалов конференции (Воронежский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eLIBRARY.RU).</w:t>
      </w:r>
      <w:r w:rsidR="00BB7A6C" w:rsidRPr="00BB7A6C">
        <w:rPr>
          <w:rFonts w:ascii="Times New Roman" w:hAnsi="Times New Roman" w:cs="Times New Roman"/>
        </w:rPr>
        <w:t xml:space="preserve"> Авторское вознаграждение за предоставление автором Издателю указанных выше прав не выплачивается. Гонорар за публикацию не выплачивается. Автор включенной в материалы конференции статьи сохраняет исключительное право на нее независимо от права Издателя на использование материалов конференции в целом.</w:t>
      </w:r>
    </w:p>
    <w:p w:rsidR="00987101" w:rsidRPr="00437495" w:rsidRDefault="00BB7A6C" w:rsidP="00BB7A6C">
      <w:pPr>
        <w:pStyle w:val="1"/>
        <w:shd w:val="clear" w:color="auto" w:fill="auto"/>
        <w:ind w:firstLine="709"/>
        <w:jc w:val="both"/>
      </w:pPr>
      <w:r w:rsidRPr="00BB7A6C">
        <w:rPr>
          <w:b/>
        </w:rPr>
        <w:t>Контактное лицо</w:t>
      </w:r>
      <w:r w:rsidRPr="00BB7A6C">
        <w:t xml:space="preserve"> –</w:t>
      </w:r>
      <w:bookmarkStart w:id="14" w:name="_GoBack"/>
      <w:bookmarkEnd w:id="14"/>
      <w:r w:rsidRPr="00BB7A6C">
        <w:t xml:space="preserve"> Колбнева Елена Юрьевна, тел. 8-920-400-13-16</w:t>
      </w:r>
      <w:r w:rsidR="0071657B">
        <w:t xml:space="preserve"> </w:t>
      </w:r>
      <w:r w:rsidR="0071657B" w:rsidRPr="0071657B">
        <w:t>(</w:t>
      </w:r>
      <w:r w:rsidR="0071657B">
        <w:rPr>
          <w:lang w:val="en-US"/>
        </w:rPr>
        <w:t>WhatsApp</w:t>
      </w:r>
      <w:r w:rsidR="0071657B" w:rsidRPr="0071657B">
        <w:t xml:space="preserve">, </w:t>
      </w:r>
      <w:r w:rsidR="0071657B">
        <w:rPr>
          <w:lang w:val="en-US"/>
        </w:rPr>
        <w:t>Viber</w:t>
      </w:r>
      <w:r w:rsidR="0071657B">
        <w:t>)</w:t>
      </w:r>
      <w:r w:rsidR="00437495">
        <w:t xml:space="preserve">, </w:t>
      </w:r>
      <w:r w:rsidR="00437495">
        <w:rPr>
          <w:lang w:val="en-US"/>
        </w:rPr>
        <w:t>aneler</w:t>
      </w:r>
      <w:r w:rsidR="00437495" w:rsidRPr="00437495">
        <w:t>@</w:t>
      </w:r>
      <w:r w:rsidR="00437495">
        <w:rPr>
          <w:lang w:val="en-US"/>
        </w:rPr>
        <w:t>mail</w:t>
      </w:r>
      <w:r w:rsidR="00437495" w:rsidRPr="00437495">
        <w:t>.</w:t>
      </w:r>
      <w:r w:rsidR="00437495">
        <w:rPr>
          <w:lang w:val="en-US"/>
        </w:rPr>
        <w:t>ru</w:t>
      </w:r>
    </w:p>
    <w:p w:rsidR="00987101" w:rsidRPr="00A36D54" w:rsidRDefault="00B31D48" w:rsidP="00A36D54">
      <w:pPr>
        <w:pStyle w:val="a9"/>
        <w:jc w:val="center"/>
        <w:rPr>
          <w:b/>
          <w:sz w:val="28"/>
          <w:szCs w:val="28"/>
        </w:rPr>
      </w:pPr>
      <w:bookmarkStart w:id="15" w:name="bookmark14"/>
      <w:bookmarkStart w:id="16" w:name="bookmark15"/>
      <w:r>
        <w:rPr>
          <w:b/>
          <w:sz w:val="28"/>
          <w:szCs w:val="28"/>
          <w:lang w:val="ru-RU"/>
        </w:rPr>
        <w:t>Требования к оформлению публикаций</w:t>
      </w:r>
      <w:bookmarkEnd w:id="15"/>
      <w:bookmarkEnd w:id="16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980"/>
      </w:tblGrid>
      <w:tr w:rsidR="00A36D54" w:rsidRPr="00A36D54" w:rsidTr="0071657B">
        <w:trPr>
          <w:tblHeader/>
          <w:jc w:val="center"/>
        </w:trPr>
        <w:tc>
          <w:tcPr>
            <w:tcW w:w="2972" w:type="dxa"/>
          </w:tcPr>
          <w:p w:rsidR="00A36D54" w:rsidRPr="004C131F" w:rsidRDefault="004C131F" w:rsidP="00A36D54">
            <w:pPr>
              <w:pStyle w:val="a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5980" w:type="dxa"/>
          </w:tcPr>
          <w:p w:rsidR="00A36D54" w:rsidRPr="00A36D54" w:rsidRDefault="00A36D54" w:rsidP="00A36D54">
            <w:pPr>
              <w:pStyle w:val="a9"/>
              <w:ind w:left="0"/>
              <w:jc w:val="center"/>
              <w:rPr>
                <w:b/>
                <w:lang w:val="ru-RU"/>
              </w:rPr>
            </w:pPr>
            <w:r w:rsidRPr="00A36D54">
              <w:rPr>
                <w:b/>
                <w:lang w:val="ru-RU"/>
              </w:rPr>
              <w:t>Требования</w:t>
            </w:r>
          </w:p>
        </w:tc>
      </w:tr>
      <w:tr w:rsidR="00A36D54" w:rsidRPr="00A36D54" w:rsidTr="00A36D54">
        <w:trPr>
          <w:jc w:val="center"/>
        </w:trPr>
        <w:tc>
          <w:tcPr>
            <w:tcW w:w="8952" w:type="dxa"/>
            <w:gridSpan w:val="2"/>
            <w:vAlign w:val="center"/>
          </w:tcPr>
          <w:p w:rsidR="00A36D54" w:rsidRPr="00A36D54" w:rsidRDefault="00A36D54" w:rsidP="00A36D54">
            <w:pPr>
              <w:pStyle w:val="a9"/>
              <w:ind w:left="0"/>
              <w:jc w:val="center"/>
              <w:rPr>
                <w:b/>
                <w:i/>
                <w:lang w:val="ru-RU"/>
              </w:rPr>
            </w:pPr>
            <w:r w:rsidRPr="00A36D54">
              <w:rPr>
                <w:b/>
                <w:i/>
                <w:lang w:val="ru-RU"/>
              </w:rPr>
              <w:t>Требования к файлу</w:t>
            </w:r>
          </w:p>
        </w:tc>
      </w:tr>
      <w:tr w:rsidR="00A36D54" w:rsidTr="0071657B">
        <w:trPr>
          <w:jc w:val="center"/>
        </w:trPr>
        <w:tc>
          <w:tcPr>
            <w:tcW w:w="2972" w:type="dxa"/>
          </w:tcPr>
          <w:p w:rsidR="00A36D54" w:rsidRPr="0071657B" w:rsidRDefault="0071657B" w:rsidP="00A36D54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файла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ФИО_ФИО_П</w:t>
            </w:r>
            <w:r w:rsidR="00E0586E">
              <w:rPr>
                <w:lang w:val="ru-RU"/>
              </w:rPr>
              <w:t>ервые два слова названия статьи</w:t>
            </w:r>
          </w:p>
          <w:p w:rsidR="0071657B" w:rsidRPr="0071657B" w:rsidRDefault="0071657B" w:rsidP="0071657B">
            <w:pPr>
              <w:pStyle w:val="a9"/>
              <w:ind w:left="0"/>
              <w:jc w:val="both"/>
              <w:rPr>
                <w:i/>
                <w:lang w:val="ru-RU"/>
              </w:rPr>
            </w:pPr>
            <w:r w:rsidRPr="0071657B">
              <w:rPr>
                <w:i/>
                <w:lang w:val="ru-RU"/>
              </w:rPr>
              <w:t>Пример:</w:t>
            </w:r>
          </w:p>
          <w:p w:rsidR="00A36D54" w:rsidRP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Иванов И.И._Петров П.П._История развития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Объем публикации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3-6 страниц (формат А4)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Текстовый редактор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bidi="en-US"/>
              </w:rPr>
              <w:t>Microsoft</w:t>
            </w:r>
            <w:r w:rsidRPr="00BB7A6C">
              <w:rPr>
                <w:color w:val="000000"/>
                <w:lang w:val="ru-RU" w:bidi="en-US"/>
              </w:rPr>
              <w:t xml:space="preserve"> </w:t>
            </w:r>
            <w:r w:rsidRPr="00BB7A6C">
              <w:rPr>
                <w:color w:val="000000"/>
                <w:lang w:bidi="en-US"/>
              </w:rPr>
              <w:t>Word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Язык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русский, английский</w:t>
            </w:r>
          </w:p>
        </w:tc>
      </w:tr>
      <w:tr w:rsidR="0071657B" w:rsidRPr="00A36D54" w:rsidTr="00A36D54">
        <w:trPr>
          <w:jc w:val="center"/>
        </w:trPr>
        <w:tc>
          <w:tcPr>
            <w:tcW w:w="8952" w:type="dxa"/>
            <w:gridSpan w:val="2"/>
          </w:tcPr>
          <w:p w:rsidR="0071657B" w:rsidRPr="00A36D54" w:rsidRDefault="0071657B" w:rsidP="0071657B">
            <w:pPr>
              <w:pStyle w:val="a9"/>
              <w:ind w:left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Основной текст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размер полей</w:t>
            </w:r>
          </w:p>
        </w:tc>
        <w:tc>
          <w:tcPr>
            <w:tcW w:w="5980" w:type="dxa"/>
          </w:tcPr>
          <w:p w:rsidR="0071657B" w:rsidRPr="00A36D54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левое, правое, верхнее, нижнее по 2,5 см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Основной шрифт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bidi="en-US"/>
              </w:rPr>
              <w:t>Times</w:t>
            </w:r>
            <w:r w:rsidRPr="00BB7A6C">
              <w:rPr>
                <w:color w:val="000000"/>
                <w:lang w:val="ru-RU" w:bidi="en-US"/>
              </w:rPr>
              <w:t xml:space="preserve"> </w:t>
            </w:r>
            <w:r w:rsidRPr="00BB7A6C">
              <w:rPr>
                <w:color w:val="000000"/>
                <w:lang w:bidi="en-US"/>
              </w:rPr>
              <w:t>New</w:t>
            </w:r>
            <w:r w:rsidRPr="00BB7A6C">
              <w:rPr>
                <w:color w:val="000000"/>
                <w:lang w:val="ru-RU" w:bidi="en-US"/>
              </w:rPr>
              <w:t xml:space="preserve"> </w:t>
            </w:r>
            <w:r w:rsidRPr="00BB7A6C">
              <w:rPr>
                <w:color w:val="000000"/>
                <w:lang w:bidi="en-US"/>
              </w:rPr>
              <w:t>Roman</w:t>
            </w:r>
            <w:r w:rsidRPr="00BB7A6C">
              <w:rPr>
                <w:color w:val="000000"/>
                <w:lang w:val="ru-RU" w:bidi="en-US"/>
              </w:rPr>
              <w:t xml:space="preserve">, </w:t>
            </w:r>
            <w:r w:rsidRPr="00BB7A6C">
              <w:rPr>
                <w:color w:val="000000"/>
                <w:lang w:val="ru-RU" w:eastAsia="ru-RU" w:bidi="ru-RU"/>
              </w:rPr>
              <w:t>кегль 14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Междустрочный интервал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одинарный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абзацный отступ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1,25 см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lastRenderedPageBreak/>
              <w:t>выравнивание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по ширине</w:t>
            </w:r>
          </w:p>
        </w:tc>
      </w:tr>
      <w:tr w:rsidR="0071657B" w:rsidTr="00B31D48">
        <w:trPr>
          <w:jc w:val="center"/>
        </w:trPr>
        <w:tc>
          <w:tcPr>
            <w:tcW w:w="8952" w:type="dxa"/>
            <w:gridSpan w:val="2"/>
            <w:vAlign w:val="center"/>
          </w:tcPr>
          <w:p w:rsidR="0071657B" w:rsidRDefault="0071657B" w:rsidP="00E0586E">
            <w:pPr>
              <w:pStyle w:val="a9"/>
              <w:ind w:left="0"/>
              <w:jc w:val="center"/>
              <w:rPr>
                <w:color w:val="000000"/>
                <w:lang w:val="ru-RU" w:eastAsia="ru-RU" w:bidi="ru-RU"/>
              </w:rPr>
            </w:pPr>
            <w:r>
              <w:rPr>
                <w:b/>
                <w:i/>
                <w:lang w:val="ru-RU"/>
              </w:rPr>
              <w:t>Оформление таблиц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Размер шрифта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12 – 14 пт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Междустрочный интервал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о</w:t>
            </w:r>
            <w:r w:rsidRPr="00BB7A6C">
              <w:rPr>
                <w:color w:val="000000"/>
                <w:lang w:val="ru-RU" w:eastAsia="ru-RU" w:bidi="ru-RU"/>
              </w:rPr>
              <w:t>динарный</w:t>
            </w:r>
            <w:r>
              <w:rPr>
                <w:color w:val="000000"/>
                <w:lang w:val="ru-RU" w:eastAsia="ru-RU" w:bidi="ru-RU"/>
              </w:rPr>
              <w:t xml:space="preserve">, либо Точно 1,1 – 1,3 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абзацный отступ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без абзацного отступа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 xml:space="preserve">Выравнивание 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обеспечивающее наглядность представленной информации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Ссылка на таблицу по тексту статьи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… отражено в таблице 1 …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Название таблицы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lang w:val="ru-RU"/>
              </w:rPr>
              <w:t>Таблица 1. Название таблицы (выравнивание по центру без абзацного отступа)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Местоположение по тексту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до названия таблицы и после самой таблицы – пустые строки</w:t>
            </w:r>
          </w:p>
        </w:tc>
      </w:tr>
      <w:tr w:rsidR="0071657B" w:rsidTr="0026580B">
        <w:trPr>
          <w:jc w:val="center"/>
        </w:trPr>
        <w:tc>
          <w:tcPr>
            <w:tcW w:w="8952" w:type="dxa"/>
            <w:gridSpan w:val="2"/>
          </w:tcPr>
          <w:p w:rsidR="0071657B" w:rsidRDefault="0071657B" w:rsidP="00E0586E">
            <w:pPr>
              <w:pStyle w:val="a9"/>
              <w:ind w:left="0"/>
              <w:jc w:val="center"/>
            </w:pPr>
            <w:r>
              <w:rPr>
                <w:b/>
                <w:i/>
                <w:lang w:val="ru-RU"/>
              </w:rPr>
              <w:t>Оформление рисунк</w:t>
            </w:r>
            <w:r w:rsidR="00E0586E">
              <w:rPr>
                <w:b/>
                <w:i/>
                <w:lang w:val="ru-RU"/>
              </w:rPr>
              <w:t>ов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Формат</w:t>
            </w:r>
          </w:p>
        </w:tc>
        <w:tc>
          <w:tcPr>
            <w:tcW w:w="5980" w:type="dxa"/>
          </w:tcPr>
          <w:p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color w:val="000000"/>
                <w:lang w:bidi="en-US"/>
              </w:rPr>
              <w:t>jpg</w:t>
            </w:r>
            <w:r w:rsidRPr="00545F21">
              <w:rPr>
                <w:color w:val="000000"/>
                <w:lang w:val="ru-RU" w:bidi="en-US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 xml:space="preserve">или </w:t>
            </w:r>
            <w:r>
              <w:rPr>
                <w:color w:val="000000"/>
                <w:lang w:bidi="en-US"/>
              </w:rPr>
              <w:t>tif</w:t>
            </w:r>
            <w:r w:rsidRPr="00545F21">
              <w:rPr>
                <w:color w:val="000000"/>
                <w:lang w:val="ru-RU" w:bidi="en-US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 xml:space="preserve">с разрешением не менее 200 </w:t>
            </w:r>
            <w:r>
              <w:rPr>
                <w:color w:val="000000"/>
                <w:lang w:bidi="en-US"/>
              </w:rPr>
              <w:t>dpi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Цвет</w:t>
            </w:r>
          </w:p>
        </w:tc>
        <w:tc>
          <w:tcPr>
            <w:tcW w:w="5980" w:type="dxa"/>
          </w:tcPr>
          <w:p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черно-белые или цветные, размер шрифта текста на рисунках не мельче 12 пт, текст черного цвета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Ссылка на рисунок по тексту статьи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… отражено на рисунке 1 …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Выравнивание рисунка 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по центру без абзацного отступа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рисунка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Рис. 1. Название рисунка (выравнивание по центру без абзацного отступа)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Местоположение по тексту</w:t>
            </w:r>
          </w:p>
        </w:tc>
        <w:tc>
          <w:tcPr>
            <w:tcW w:w="5980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до рисунка и после его названия – пустые строки</w:t>
            </w:r>
          </w:p>
        </w:tc>
      </w:tr>
      <w:tr w:rsidR="0071657B" w:rsidTr="00F91BE0">
        <w:trPr>
          <w:jc w:val="center"/>
        </w:trPr>
        <w:tc>
          <w:tcPr>
            <w:tcW w:w="8952" w:type="dxa"/>
            <w:gridSpan w:val="2"/>
            <w:vAlign w:val="center"/>
          </w:tcPr>
          <w:p w:rsidR="0071657B" w:rsidRPr="00F91BE0" w:rsidRDefault="0071657B" w:rsidP="0071657B">
            <w:pPr>
              <w:pStyle w:val="a9"/>
              <w:ind w:left="0"/>
              <w:jc w:val="center"/>
              <w:rPr>
                <w:lang w:val="ru-RU"/>
              </w:rPr>
            </w:pPr>
            <w:r>
              <w:rPr>
                <w:b/>
                <w:i/>
                <w:lang w:val="ru-RU"/>
              </w:rPr>
              <w:t>Внимание</w:t>
            </w:r>
          </w:p>
        </w:tc>
      </w:tr>
      <w:tr w:rsidR="0071657B" w:rsidRPr="00F91BE0" w:rsidTr="0071657B">
        <w:trPr>
          <w:jc w:val="center"/>
        </w:trPr>
        <w:tc>
          <w:tcPr>
            <w:tcW w:w="2972" w:type="dxa"/>
          </w:tcPr>
          <w:p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Нумерацию страниц</w:t>
            </w:r>
          </w:p>
        </w:tc>
        <w:tc>
          <w:tcPr>
            <w:tcW w:w="5980" w:type="dxa"/>
          </w:tcPr>
          <w:p w:rsidR="0071657B" w:rsidRPr="00F91BE0" w:rsidRDefault="0071657B" w:rsidP="0071657B">
            <w:pPr>
              <w:pStyle w:val="1"/>
              <w:shd w:val="clear" w:color="auto" w:fill="auto"/>
              <w:ind w:firstLine="0"/>
            </w:pPr>
            <w:r w:rsidRPr="00F91BE0">
              <w:t xml:space="preserve">в статье </w:t>
            </w:r>
            <w:r>
              <w:rPr>
                <w:u w:val="single"/>
              </w:rPr>
              <w:t>не использовать</w:t>
            </w:r>
          </w:p>
        </w:tc>
      </w:tr>
      <w:tr w:rsidR="0071657B" w:rsidRPr="00F91BE0" w:rsidTr="0071657B">
        <w:trPr>
          <w:jc w:val="center"/>
        </w:trPr>
        <w:tc>
          <w:tcPr>
            <w:tcW w:w="2972" w:type="dxa"/>
          </w:tcPr>
          <w:p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 w:rsidRPr="00F91BE0">
              <w:rPr>
                <w:color w:val="000000"/>
                <w:lang w:val="ru-RU" w:eastAsia="ru-RU" w:bidi="ru-RU"/>
              </w:rPr>
              <w:t>Автоматическ</w:t>
            </w:r>
            <w:r>
              <w:rPr>
                <w:color w:val="000000"/>
                <w:lang w:val="ru-RU" w:eastAsia="ru-RU" w:bidi="ru-RU"/>
              </w:rPr>
              <w:t>ие</w:t>
            </w:r>
            <w:r w:rsidRPr="00F91BE0">
              <w:rPr>
                <w:color w:val="000000"/>
                <w:lang w:val="ru-RU" w:eastAsia="ru-RU" w:bidi="ru-RU"/>
              </w:rPr>
              <w:t xml:space="preserve"> нумер</w:t>
            </w:r>
            <w:r>
              <w:rPr>
                <w:color w:val="000000"/>
                <w:lang w:val="ru-RU" w:eastAsia="ru-RU" w:bidi="ru-RU"/>
              </w:rPr>
              <w:t>ованные списков</w:t>
            </w:r>
          </w:p>
        </w:tc>
        <w:tc>
          <w:tcPr>
            <w:tcW w:w="5980" w:type="dxa"/>
            <w:vAlign w:val="center"/>
          </w:tcPr>
          <w:p w:rsidR="0071657B" w:rsidRPr="00F91BE0" w:rsidRDefault="0071657B" w:rsidP="0071657B">
            <w:pPr>
              <w:pStyle w:val="1"/>
              <w:shd w:val="clear" w:color="auto" w:fill="auto"/>
              <w:ind w:firstLine="0"/>
            </w:pPr>
            <w:r w:rsidRPr="00F91BE0">
              <w:t xml:space="preserve">в статье </w:t>
            </w:r>
            <w:r>
              <w:rPr>
                <w:u w:val="single"/>
              </w:rPr>
              <w:t>не использовать</w:t>
            </w:r>
          </w:p>
        </w:tc>
      </w:tr>
      <w:tr w:rsidR="0071657B" w:rsidRPr="00F91BE0" w:rsidTr="0071657B">
        <w:trPr>
          <w:jc w:val="center"/>
        </w:trPr>
        <w:tc>
          <w:tcPr>
            <w:tcW w:w="2972" w:type="dxa"/>
          </w:tcPr>
          <w:p w:rsidR="0071657B" w:rsidRPr="00F91BE0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Автоматические маркированные списки</w:t>
            </w:r>
          </w:p>
        </w:tc>
        <w:tc>
          <w:tcPr>
            <w:tcW w:w="5980" w:type="dxa"/>
            <w:vAlign w:val="center"/>
          </w:tcPr>
          <w:p w:rsidR="0071657B" w:rsidRPr="00F91BE0" w:rsidRDefault="0071657B" w:rsidP="0071657B">
            <w:pPr>
              <w:pStyle w:val="1"/>
              <w:shd w:val="clear" w:color="auto" w:fill="auto"/>
              <w:ind w:firstLine="0"/>
            </w:pPr>
            <w:r w:rsidRPr="00F91BE0">
              <w:t xml:space="preserve">в статье </w:t>
            </w:r>
            <w:r>
              <w:rPr>
                <w:u w:val="single"/>
              </w:rPr>
              <w:t xml:space="preserve">не использовать, </w:t>
            </w:r>
            <w:r w:rsidRPr="0071657B">
              <w:t>при необходимости в качестве маркера использовать тире</w:t>
            </w:r>
          </w:p>
        </w:tc>
      </w:tr>
      <w:tr w:rsidR="0071657B" w:rsidRPr="00F91BE0" w:rsidTr="0071657B">
        <w:trPr>
          <w:jc w:val="center"/>
        </w:trPr>
        <w:tc>
          <w:tcPr>
            <w:tcW w:w="2972" w:type="dxa"/>
          </w:tcPr>
          <w:p w:rsidR="0071657B" w:rsidRPr="00F91BE0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Автоматическую расстановку переносов</w:t>
            </w:r>
          </w:p>
        </w:tc>
        <w:tc>
          <w:tcPr>
            <w:tcW w:w="5980" w:type="dxa"/>
            <w:vAlign w:val="center"/>
          </w:tcPr>
          <w:p w:rsidR="0071657B" w:rsidRPr="00F91BE0" w:rsidRDefault="0071657B" w:rsidP="0071657B">
            <w:pPr>
              <w:pStyle w:val="1"/>
              <w:shd w:val="clear" w:color="auto" w:fill="auto"/>
              <w:ind w:firstLine="0"/>
            </w:pPr>
            <w:r w:rsidRPr="00F91BE0">
              <w:t xml:space="preserve">в статье </w:t>
            </w:r>
            <w:r>
              <w:rPr>
                <w:u w:val="single"/>
              </w:rPr>
              <w:t>не использовать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Ссылки на литературу</w:t>
            </w:r>
          </w:p>
        </w:tc>
        <w:tc>
          <w:tcPr>
            <w:tcW w:w="5980" w:type="dxa"/>
          </w:tcPr>
          <w:p w:rsidR="0071657B" w:rsidRPr="00B31D48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 w:rsidRPr="00B31D48">
              <w:rPr>
                <w:lang w:val="ru-RU"/>
              </w:rPr>
              <w:t xml:space="preserve">в </w:t>
            </w:r>
            <w:r>
              <w:rPr>
                <w:lang w:val="ru-RU"/>
              </w:rPr>
              <w:t xml:space="preserve">квадратных скобках. </w:t>
            </w:r>
            <w:r w:rsidRPr="00B31D48">
              <w:rPr>
                <w:lang w:val="ru-RU"/>
              </w:rPr>
              <w:t>Точка, обозначающая конец предложения, ставится ПОСЛЕ квадра</w:t>
            </w:r>
            <w:r>
              <w:rPr>
                <w:lang w:val="ru-RU"/>
              </w:rPr>
              <w:t>тных скобок</w:t>
            </w:r>
          </w:p>
        </w:tc>
      </w:tr>
      <w:tr w:rsidR="0071657B" w:rsidTr="0071657B">
        <w:trPr>
          <w:jc w:val="center"/>
        </w:trPr>
        <w:tc>
          <w:tcPr>
            <w:tcW w:w="2972" w:type="dxa"/>
          </w:tcPr>
          <w:p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Список литературы</w:t>
            </w:r>
          </w:p>
        </w:tc>
        <w:tc>
          <w:tcPr>
            <w:tcW w:w="5980" w:type="dxa"/>
          </w:tcPr>
          <w:p w:rsidR="0071657B" w:rsidRPr="00B31D48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Оформляем в соответствии с рекомендациями в прикрепленном файле</w:t>
            </w:r>
          </w:p>
        </w:tc>
      </w:tr>
    </w:tbl>
    <w:p w:rsidR="00987101" w:rsidRDefault="00C74633" w:rsidP="00CB59C4">
      <w:pPr>
        <w:pStyle w:val="1"/>
        <w:shd w:val="clear" w:color="auto" w:fill="auto"/>
        <w:ind w:firstLine="709"/>
        <w:jc w:val="both"/>
      </w:pPr>
      <w:r>
        <w:t xml:space="preserve">Первая строка </w:t>
      </w:r>
      <w:r w:rsidR="00A36D54">
        <w:t>–</w:t>
      </w:r>
      <w:r>
        <w:t xml:space="preserve"> индекс УДК с выравниванием по левому краю</w:t>
      </w:r>
      <w:r w:rsidR="00BB7A6C">
        <w:t>, без абзацного отступа</w:t>
      </w:r>
      <w:r>
        <w:t>.</w:t>
      </w:r>
    </w:p>
    <w:p w:rsidR="00A36D54" w:rsidRDefault="00A36D54" w:rsidP="00CB59C4">
      <w:pPr>
        <w:pStyle w:val="1"/>
        <w:shd w:val="clear" w:color="auto" w:fill="auto"/>
        <w:ind w:firstLine="709"/>
        <w:jc w:val="both"/>
      </w:pPr>
      <w:r>
        <w:t>Вторая строка – пусто.</w:t>
      </w:r>
    </w:p>
    <w:p w:rsidR="00A36D54" w:rsidRDefault="00A36D54" w:rsidP="00CB59C4">
      <w:pPr>
        <w:pStyle w:val="1"/>
        <w:shd w:val="clear" w:color="auto" w:fill="auto"/>
        <w:ind w:firstLine="709"/>
        <w:jc w:val="both"/>
      </w:pPr>
      <w:r>
        <w:t xml:space="preserve">Третья строка – </w:t>
      </w:r>
      <w:r w:rsidR="00C74633">
        <w:t xml:space="preserve">сведения об авторах: фамилия и инициалы автора(ов), прописными буквами </w:t>
      </w:r>
      <w:r w:rsidR="00C74633">
        <w:rPr>
          <w:b/>
          <w:bCs/>
          <w:u w:val="single"/>
        </w:rPr>
        <w:t xml:space="preserve">полужирным шрифтом </w:t>
      </w:r>
      <w:r w:rsidR="00C74633">
        <w:rPr>
          <w:b/>
          <w:bCs/>
          <w:u w:val="single"/>
          <w:lang w:val="en-US" w:eastAsia="en-US" w:bidi="en-US"/>
        </w:rPr>
        <w:t>Times</w:t>
      </w:r>
      <w:r w:rsidR="00C74633" w:rsidRPr="00545F21">
        <w:rPr>
          <w:b/>
          <w:bCs/>
          <w:u w:val="single"/>
          <w:lang w:eastAsia="en-US" w:bidi="en-US"/>
        </w:rPr>
        <w:t xml:space="preserve"> </w:t>
      </w:r>
      <w:r w:rsidR="00C74633">
        <w:rPr>
          <w:b/>
          <w:bCs/>
          <w:u w:val="single"/>
          <w:lang w:val="en-US" w:eastAsia="en-US" w:bidi="en-US"/>
        </w:rPr>
        <w:t>New</w:t>
      </w:r>
      <w:r w:rsidR="00C74633" w:rsidRPr="00545F21">
        <w:rPr>
          <w:b/>
          <w:bCs/>
          <w:u w:val="single"/>
          <w:lang w:eastAsia="en-US" w:bidi="en-US"/>
        </w:rPr>
        <w:t xml:space="preserve"> </w:t>
      </w:r>
      <w:r w:rsidR="00C74633">
        <w:rPr>
          <w:b/>
          <w:bCs/>
          <w:u w:val="single"/>
          <w:lang w:val="en-US" w:eastAsia="en-US" w:bidi="en-US"/>
        </w:rPr>
        <w:t>Roman</w:t>
      </w:r>
      <w:r w:rsidR="00C74633" w:rsidRPr="00545F21">
        <w:rPr>
          <w:b/>
          <w:bCs/>
          <w:u w:val="single"/>
          <w:lang w:eastAsia="en-US" w:bidi="en-US"/>
        </w:rPr>
        <w:t xml:space="preserve">, </w:t>
      </w:r>
      <w:r w:rsidR="00C74633">
        <w:rPr>
          <w:b/>
          <w:bCs/>
          <w:u w:val="single"/>
        </w:rPr>
        <w:t xml:space="preserve">14 </w:t>
      </w:r>
      <w:r w:rsidR="00C74633">
        <w:rPr>
          <w:u w:val="single"/>
        </w:rPr>
        <w:t>пт</w:t>
      </w:r>
      <w:r w:rsidR="00BB7A6C" w:rsidRPr="00BB7A6C">
        <w:t xml:space="preserve"> </w:t>
      </w:r>
      <w:r w:rsidR="00BB7A6C">
        <w:t>по левому краю, без абзацного отступа</w:t>
      </w:r>
      <w:r w:rsidR="00C74633">
        <w:t xml:space="preserve">. После Ф.И.О. автора (на этой же строке) </w:t>
      </w:r>
      <w:r w:rsidR="00C74633">
        <w:rPr>
          <w:u w:val="single"/>
        </w:rPr>
        <w:t>основным шрифтом (14 пт)</w:t>
      </w:r>
      <w:r w:rsidR="00C74633">
        <w:t xml:space="preserve"> указываются ученая степень, ученое звание, должность. </w:t>
      </w:r>
    </w:p>
    <w:p w:rsidR="00987101" w:rsidRDefault="00A36D54" w:rsidP="00CB59C4">
      <w:pPr>
        <w:pStyle w:val="1"/>
        <w:shd w:val="clear" w:color="auto" w:fill="auto"/>
        <w:ind w:firstLine="709"/>
        <w:jc w:val="both"/>
      </w:pPr>
      <w:r>
        <w:t xml:space="preserve">Следующая строка – </w:t>
      </w:r>
      <w:r w:rsidR="00C74633">
        <w:t>полное наименование организации и город, где работает(ют) автор(ы). Сведения о каждом авторе приводятся с новой строки.</w:t>
      </w:r>
    </w:p>
    <w:p w:rsidR="00F91BE0" w:rsidRDefault="00F91BE0" w:rsidP="00CB59C4">
      <w:pPr>
        <w:pStyle w:val="1"/>
        <w:shd w:val="clear" w:color="auto" w:fill="auto"/>
        <w:ind w:firstLine="709"/>
        <w:jc w:val="both"/>
      </w:pPr>
      <w:r>
        <w:t>Следующая строка – пусто.</w:t>
      </w:r>
    </w:p>
    <w:p w:rsidR="00987101" w:rsidRDefault="00F91BE0" w:rsidP="00CB59C4">
      <w:pPr>
        <w:pStyle w:val="1"/>
        <w:shd w:val="clear" w:color="auto" w:fill="auto"/>
        <w:ind w:firstLine="709"/>
        <w:jc w:val="both"/>
      </w:pPr>
      <w:r>
        <w:t xml:space="preserve">Следующая строка – </w:t>
      </w:r>
      <w:r w:rsidR="00C74633">
        <w:t xml:space="preserve">заглавие статьи на русском языке, </w:t>
      </w:r>
      <w:r w:rsidR="00C74633">
        <w:rPr>
          <w:b/>
          <w:bCs/>
          <w:u w:val="single"/>
        </w:rPr>
        <w:t>основным полужирным шрифтом (14 пт)</w:t>
      </w:r>
      <w:r w:rsidR="00C74633">
        <w:rPr>
          <w:u w:val="single"/>
        </w:rPr>
        <w:t>, заглавными буквами, без переносов,</w:t>
      </w:r>
      <w:r w:rsidR="00C74633">
        <w:t xml:space="preserve"> с выравниванием </w:t>
      </w:r>
      <w:r w:rsidR="00C74633">
        <w:lastRenderedPageBreak/>
        <w:t>по центру</w:t>
      </w:r>
      <w:r w:rsidR="00BB7A6C">
        <w:t>, без абзацного отступа</w:t>
      </w:r>
      <w:r w:rsidR="00C74633">
        <w:t>.</w:t>
      </w:r>
    </w:p>
    <w:p w:rsidR="00F91BE0" w:rsidRDefault="00F91BE0" w:rsidP="00F91BE0">
      <w:pPr>
        <w:pStyle w:val="1"/>
        <w:shd w:val="clear" w:color="auto" w:fill="auto"/>
        <w:ind w:firstLine="709"/>
        <w:jc w:val="both"/>
      </w:pPr>
      <w:r>
        <w:t>Следующая строка – пусто.</w:t>
      </w:r>
    </w:p>
    <w:p w:rsidR="00F91BE0" w:rsidRDefault="00F91BE0" w:rsidP="00CB59C4">
      <w:pPr>
        <w:pStyle w:val="1"/>
        <w:shd w:val="clear" w:color="auto" w:fill="auto"/>
        <w:ind w:firstLine="709"/>
        <w:jc w:val="both"/>
      </w:pPr>
      <w:r>
        <w:t xml:space="preserve">Следующая строка – </w:t>
      </w:r>
      <w:r w:rsidR="00C74633">
        <w:t xml:space="preserve">аннотация (5-6 предложений, отражающих основные направления статьи) </w:t>
      </w:r>
      <w:r>
        <w:t>курсивом с абзацным отступом.</w:t>
      </w:r>
    </w:p>
    <w:p w:rsidR="00987101" w:rsidRDefault="00F91BE0" w:rsidP="00CB59C4">
      <w:pPr>
        <w:pStyle w:val="1"/>
        <w:shd w:val="clear" w:color="auto" w:fill="auto"/>
        <w:ind w:firstLine="709"/>
        <w:jc w:val="both"/>
      </w:pPr>
      <w:r>
        <w:t xml:space="preserve">Следующая строка – </w:t>
      </w:r>
      <w:r w:rsidR="00C74633">
        <w:t>ключевые слова (4-5 слов) в именительном падеже, отражающие содержание и обеспечивающие возможность информационного поиска.</w:t>
      </w:r>
    </w:p>
    <w:p w:rsidR="00F91BE0" w:rsidRDefault="00F91BE0" w:rsidP="00F91BE0">
      <w:pPr>
        <w:pStyle w:val="1"/>
        <w:shd w:val="clear" w:color="auto" w:fill="auto"/>
        <w:ind w:firstLine="709"/>
        <w:jc w:val="both"/>
      </w:pPr>
      <w:r>
        <w:t>Следующая строка – аннотация на английском языке, курсивом.</w:t>
      </w:r>
    </w:p>
    <w:p w:rsidR="00987101" w:rsidRDefault="00F91BE0" w:rsidP="00CB59C4">
      <w:pPr>
        <w:pStyle w:val="1"/>
        <w:shd w:val="clear" w:color="auto" w:fill="auto"/>
        <w:ind w:firstLine="709"/>
        <w:jc w:val="both"/>
      </w:pPr>
      <w:r>
        <w:t>Следующая строка – ключевые слова</w:t>
      </w:r>
      <w:r w:rsidR="00C74633">
        <w:t xml:space="preserve"> на английском языке.</w:t>
      </w:r>
    </w:p>
    <w:p w:rsidR="00F91BE0" w:rsidRDefault="00F91BE0" w:rsidP="00F91BE0">
      <w:pPr>
        <w:pStyle w:val="1"/>
        <w:shd w:val="clear" w:color="auto" w:fill="auto"/>
        <w:ind w:firstLine="709"/>
        <w:jc w:val="both"/>
      </w:pPr>
      <w:r>
        <w:t>Следующая строка – пусто.</w:t>
      </w:r>
    </w:p>
    <w:p w:rsidR="00F91BE0" w:rsidRDefault="00F91BE0" w:rsidP="00CB59C4">
      <w:pPr>
        <w:pStyle w:val="1"/>
        <w:shd w:val="clear" w:color="auto" w:fill="auto"/>
        <w:ind w:firstLine="709"/>
        <w:jc w:val="both"/>
      </w:pPr>
      <w:r>
        <w:t xml:space="preserve">Далее </w:t>
      </w:r>
      <w:r w:rsidR="00C74633">
        <w:t xml:space="preserve">следует основной текст статьи. </w:t>
      </w:r>
    </w:p>
    <w:p w:rsidR="00F91BE0" w:rsidRDefault="00F91BE0" w:rsidP="00CB59C4">
      <w:pPr>
        <w:pStyle w:val="1"/>
        <w:shd w:val="clear" w:color="auto" w:fill="auto"/>
        <w:ind w:firstLine="709"/>
        <w:jc w:val="both"/>
      </w:pPr>
    </w:p>
    <w:p w:rsidR="00987101" w:rsidRDefault="00C74633" w:rsidP="00E0586E">
      <w:pPr>
        <w:pStyle w:val="1"/>
        <w:shd w:val="clear" w:color="auto" w:fill="auto"/>
        <w:ind w:firstLine="709"/>
        <w:jc w:val="both"/>
      </w:pPr>
      <w:r>
        <w:t>Таблицы, рисунки и уравнения нумеруются в порядке их упоминания в тексте.</w:t>
      </w:r>
      <w:r w:rsidR="00BB7A6C">
        <w:t xml:space="preserve"> Если по тексту приводится ссылка на рисунок (таблицу), то они должны располагаться на этой или на следующей странице.</w:t>
      </w:r>
    </w:p>
    <w:p w:rsidR="0071657B" w:rsidRDefault="00C74633" w:rsidP="00E0586E">
      <w:pPr>
        <w:pStyle w:val="1"/>
        <w:shd w:val="clear" w:color="auto" w:fill="auto"/>
        <w:ind w:firstLine="709"/>
        <w:jc w:val="both"/>
      </w:pPr>
      <w:r>
        <w:t xml:space="preserve">В конце статьи (через интервал) приводится список литературы </w:t>
      </w:r>
      <w:r w:rsidRPr="00BB7A6C">
        <w:rPr>
          <w:b/>
          <w:u w:val="single"/>
        </w:rPr>
        <w:t>без автонумерации</w:t>
      </w:r>
      <w:r>
        <w:t xml:space="preserve"> в алфавитном порядке. На все источники должны быть ссылки по тексту. </w:t>
      </w:r>
    </w:p>
    <w:p w:rsidR="00E0586E" w:rsidRDefault="00E0586E" w:rsidP="00E0586E">
      <w:pPr>
        <w:pStyle w:val="1"/>
        <w:shd w:val="clear" w:color="auto" w:fill="auto"/>
        <w:ind w:firstLine="709"/>
        <w:jc w:val="both"/>
        <w:rPr>
          <w:b/>
        </w:rPr>
      </w:pPr>
    </w:p>
    <w:p w:rsidR="00EA49D1" w:rsidRPr="00CF67AA" w:rsidRDefault="00EA49D1" w:rsidP="00E0586E">
      <w:pPr>
        <w:pStyle w:val="1"/>
        <w:shd w:val="clear" w:color="auto" w:fill="auto"/>
        <w:ind w:firstLine="709"/>
        <w:jc w:val="both"/>
        <w:rPr>
          <w:b/>
        </w:rPr>
      </w:pPr>
      <w:r w:rsidRPr="00CF67AA">
        <w:rPr>
          <w:b/>
        </w:rPr>
        <w:t>Пример библиографического описания дан в прикрепленном файле.</w:t>
      </w:r>
    </w:p>
    <w:p w:rsidR="00EA49D1" w:rsidRPr="00CF67AA" w:rsidRDefault="00EA49D1" w:rsidP="00E0586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</w:p>
    <w:p w:rsidR="00883B10" w:rsidRPr="00E132B0" w:rsidRDefault="00883B10" w:rsidP="00E0586E">
      <w:pPr>
        <w:pStyle w:val="1"/>
        <w:shd w:val="clear" w:color="auto" w:fill="auto"/>
        <w:ind w:firstLine="709"/>
        <w:jc w:val="both"/>
        <w:rPr>
          <w:b/>
        </w:rPr>
      </w:pPr>
      <w:r w:rsidRPr="00CF67AA">
        <w:rPr>
          <w:b/>
        </w:rPr>
        <w:t>Учёные степени и звания следует сокращать в соответствии с рекомендациями Министер</w:t>
      </w:r>
      <w:r w:rsidR="00E132B0">
        <w:rPr>
          <w:b/>
        </w:rPr>
        <w:t>ства науки РФ, см. таблицу ниже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883B10" w:rsidRPr="00883B10" w:rsidTr="00883B10">
        <w:tc>
          <w:tcPr>
            <w:tcW w:w="4527" w:type="dxa"/>
          </w:tcPr>
          <w:p w:rsidR="00883B10" w:rsidRPr="00883B10" w:rsidRDefault="00883B10" w:rsidP="00883B10">
            <w:pPr>
              <w:pStyle w:val="1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883B10">
              <w:rPr>
                <w:b/>
                <w:sz w:val="28"/>
                <w:szCs w:val="28"/>
              </w:rPr>
              <w:t>Сокращение</w:t>
            </w:r>
          </w:p>
        </w:tc>
        <w:tc>
          <w:tcPr>
            <w:tcW w:w="4527" w:type="dxa"/>
          </w:tcPr>
          <w:p w:rsidR="00883B10" w:rsidRPr="00883B10" w:rsidRDefault="00883B10" w:rsidP="00883B10">
            <w:pPr>
              <w:pStyle w:val="1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883B10">
              <w:rPr>
                <w:b/>
                <w:sz w:val="28"/>
                <w:szCs w:val="28"/>
              </w:rPr>
              <w:t>Полное написание</w:t>
            </w:r>
          </w:p>
        </w:tc>
      </w:tr>
      <w:tr w:rsidR="00883B10" w:rsidRPr="00883B10" w:rsidTr="00883B10">
        <w:tc>
          <w:tcPr>
            <w:tcW w:w="9054" w:type="dxa"/>
            <w:gridSpan w:val="2"/>
            <w:vAlign w:val="center"/>
          </w:tcPr>
          <w:p w:rsidR="00883B10" w:rsidRPr="00CB59C4" w:rsidRDefault="00883B10" w:rsidP="00883B10">
            <w:pPr>
              <w:pStyle w:val="1"/>
              <w:shd w:val="clear" w:color="auto" w:fill="auto"/>
              <w:ind w:firstLine="0"/>
              <w:jc w:val="center"/>
            </w:pPr>
            <w:r w:rsidRPr="00CB59C4">
              <w:t>Ученые степени</w:t>
            </w:r>
          </w:p>
        </w:tc>
      </w:tr>
      <w:tr w:rsidR="00883B10" w:rsidRPr="00883B10" w:rsidTr="008F1112">
        <w:tc>
          <w:tcPr>
            <w:tcW w:w="4527" w:type="dxa"/>
            <w:vAlign w:val="center"/>
          </w:tcPr>
          <w:p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биол. наук</w:t>
            </w:r>
          </w:p>
        </w:tc>
        <w:tc>
          <w:tcPr>
            <w:tcW w:w="4527" w:type="dxa"/>
            <w:vAlign w:val="center"/>
          </w:tcPr>
          <w:p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биологических наук</w:t>
            </w:r>
          </w:p>
        </w:tc>
      </w:tr>
      <w:tr w:rsidR="00883B10" w:rsidRPr="00883B10" w:rsidTr="008F1112">
        <w:tc>
          <w:tcPr>
            <w:tcW w:w="4527" w:type="dxa"/>
            <w:vAlign w:val="center"/>
          </w:tcPr>
          <w:p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геогр. наук</w:t>
            </w:r>
          </w:p>
        </w:tc>
        <w:tc>
          <w:tcPr>
            <w:tcW w:w="4527" w:type="dxa"/>
            <w:vAlign w:val="center"/>
          </w:tcPr>
          <w:p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географических наук</w:t>
            </w:r>
          </w:p>
        </w:tc>
      </w:tr>
      <w:tr w:rsidR="00CB59C4" w:rsidRPr="00883B10" w:rsidTr="00097FEB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пед.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педагогических наук</w:t>
            </w:r>
          </w:p>
        </w:tc>
      </w:tr>
      <w:tr w:rsidR="00CB59C4" w:rsidRPr="00883B10" w:rsidTr="00D9755D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с.-х.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сельскохозяйственных наук</w:t>
            </w:r>
          </w:p>
        </w:tc>
      </w:tr>
      <w:tr w:rsidR="00CB59C4" w:rsidRPr="00883B10" w:rsidTr="00CE6421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техн.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технических наук</w:t>
            </w:r>
          </w:p>
        </w:tc>
      </w:tr>
      <w:tr w:rsidR="00CB59C4" w:rsidRPr="00883B10" w:rsidTr="00CF5475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экон.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экономических наук</w:t>
            </w:r>
          </w:p>
        </w:tc>
      </w:tr>
      <w:tr w:rsidR="00CB59C4" w:rsidRPr="00883B10" w:rsidTr="00385611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юрид.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юридических наук</w:t>
            </w:r>
          </w:p>
        </w:tc>
      </w:tr>
      <w:tr w:rsidR="00CB59C4" w:rsidRPr="00883B10" w:rsidTr="00517502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биол.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биологических наук</w:t>
            </w:r>
          </w:p>
        </w:tc>
      </w:tr>
      <w:tr w:rsidR="00CB59C4" w:rsidRPr="00883B10" w:rsidTr="007E427D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геогр.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географических наук</w:t>
            </w:r>
          </w:p>
        </w:tc>
      </w:tr>
      <w:tr w:rsidR="00CB59C4" w:rsidRPr="00883B10" w:rsidTr="00684C62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пед.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педагогических наук</w:t>
            </w:r>
          </w:p>
        </w:tc>
      </w:tr>
      <w:tr w:rsidR="00CB59C4" w:rsidRPr="00883B10" w:rsidTr="00BC3455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с.-х.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сельскохозяйственных наук</w:t>
            </w:r>
          </w:p>
        </w:tc>
      </w:tr>
      <w:tr w:rsidR="00CB59C4" w:rsidRPr="00883B10" w:rsidTr="005779B1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техн.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технических наук</w:t>
            </w:r>
          </w:p>
        </w:tc>
      </w:tr>
      <w:tr w:rsidR="00CB59C4" w:rsidRPr="00883B10" w:rsidTr="005779B1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экон.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экономических наук</w:t>
            </w:r>
          </w:p>
        </w:tc>
      </w:tr>
      <w:tr w:rsidR="00CB59C4" w:rsidRPr="00883B10" w:rsidTr="005779B1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юрид. наук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юридических наук</w:t>
            </w:r>
          </w:p>
        </w:tc>
      </w:tr>
      <w:tr w:rsidR="00CB59C4" w:rsidRPr="00883B10" w:rsidTr="00671809">
        <w:tc>
          <w:tcPr>
            <w:tcW w:w="9054" w:type="dxa"/>
            <w:gridSpan w:val="2"/>
            <w:vAlign w:val="center"/>
          </w:tcPr>
          <w:p w:rsidR="00CB59C4" w:rsidRPr="00883B10" w:rsidRDefault="00CB59C4" w:rsidP="00CB59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Учёные звания</w:t>
            </w:r>
          </w:p>
        </w:tc>
      </w:tr>
      <w:tr w:rsidR="00CB59C4" w:rsidRPr="00883B10" w:rsidTr="005779B1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доц.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доцент</w:t>
            </w:r>
          </w:p>
        </w:tc>
      </w:tr>
      <w:tr w:rsidR="00CB59C4" w:rsidRPr="00883B10" w:rsidTr="005779B1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проф.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профессор</w:t>
            </w:r>
          </w:p>
        </w:tc>
      </w:tr>
      <w:tr w:rsidR="00CB59C4" w:rsidRPr="00883B10" w:rsidTr="00CB59C4">
        <w:tc>
          <w:tcPr>
            <w:tcW w:w="9054" w:type="dxa"/>
            <w:gridSpan w:val="2"/>
            <w:vAlign w:val="center"/>
          </w:tcPr>
          <w:p w:rsidR="00CB59C4" w:rsidRPr="00883B10" w:rsidRDefault="00CB59C4" w:rsidP="00CB59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Другие звания</w:t>
            </w:r>
          </w:p>
        </w:tc>
      </w:tr>
      <w:tr w:rsidR="00CB59C4" w:rsidRPr="00883B10" w:rsidTr="005779B1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ст. науч. сотр.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старший научный сотрудник</w:t>
            </w:r>
          </w:p>
        </w:tc>
      </w:tr>
      <w:tr w:rsidR="00CB59C4" w:rsidRPr="00883B10" w:rsidTr="005779B1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мл. науч. сотр.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младший научный сотрудник</w:t>
            </w:r>
          </w:p>
        </w:tc>
      </w:tr>
      <w:tr w:rsidR="00CB59C4" w:rsidRPr="00883B10" w:rsidTr="005779B1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акад.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академик</w:t>
            </w:r>
          </w:p>
        </w:tc>
      </w:tr>
      <w:tr w:rsidR="00CB59C4" w:rsidRPr="00883B10" w:rsidTr="005779B1"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чл.-кор.</w:t>
            </w:r>
          </w:p>
        </w:tc>
        <w:tc>
          <w:tcPr>
            <w:tcW w:w="4527" w:type="dxa"/>
            <w:vAlign w:val="center"/>
          </w:tcPr>
          <w:p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член-корреспондент</w:t>
            </w:r>
          </w:p>
        </w:tc>
      </w:tr>
    </w:tbl>
    <w:p w:rsidR="003F281E" w:rsidRDefault="00883B10" w:rsidP="0007298C">
      <w:pPr>
        <w:pStyle w:val="1"/>
        <w:shd w:val="clear" w:color="auto" w:fill="auto"/>
        <w:ind w:firstLine="709"/>
        <w:jc w:val="both"/>
        <w:rPr>
          <w:b/>
          <w:bCs/>
        </w:rPr>
      </w:pPr>
      <w:r>
        <w:rPr>
          <w:b/>
          <w:sz w:val="28"/>
          <w:szCs w:val="28"/>
        </w:rPr>
        <w:t>Пример оформления статьи приведен на следующей странице.</w:t>
      </w:r>
      <w:bookmarkStart w:id="17" w:name="bookmark16"/>
      <w:bookmarkStart w:id="18" w:name="bookmark17"/>
      <w:r w:rsidR="003F281E">
        <w:br w:type="page"/>
      </w:r>
    </w:p>
    <w:bookmarkEnd w:id="17"/>
    <w:bookmarkEnd w:id="18"/>
    <w:p w:rsidR="00883B10" w:rsidRPr="003C2DE0" w:rsidRDefault="00883B10" w:rsidP="00883B10">
      <w:pPr>
        <w:pStyle w:val="2"/>
        <w:spacing w:before="47"/>
        <w:ind w:left="0"/>
        <w:rPr>
          <w:rFonts w:cs="Times New Roman"/>
          <w:lang w:val="ru-RU"/>
        </w:rPr>
      </w:pPr>
      <w:r w:rsidRPr="003C2DE0">
        <w:rPr>
          <w:rFonts w:cs="Times New Roman"/>
          <w:lang w:val="ru-RU"/>
        </w:rPr>
        <w:lastRenderedPageBreak/>
        <w:t>УДК 332.37</w:t>
      </w:r>
    </w:p>
    <w:p w:rsidR="00883B10" w:rsidRPr="0007298C" w:rsidRDefault="00883B10" w:rsidP="0007298C">
      <w:pPr>
        <w:tabs>
          <w:tab w:val="left" w:pos="8647"/>
          <w:tab w:val="left" w:pos="9072"/>
        </w:tabs>
        <w:rPr>
          <w:rFonts w:ascii="Times New Roman" w:hAnsi="Times New Roman" w:cs="Times New Roman"/>
          <w:sz w:val="28"/>
          <w:szCs w:val="28"/>
        </w:rPr>
      </w:pPr>
    </w:p>
    <w:p w:rsidR="00883B10" w:rsidRPr="00261118" w:rsidRDefault="00883B10" w:rsidP="003F281E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6111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Н.Ю. Долгих, </w:t>
      </w:r>
      <w:r w:rsidRPr="00883B10">
        <w:rPr>
          <w:rFonts w:ascii="Times New Roman" w:hAnsi="Times New Roman" w:cs="Times New Roman"/>
          <w:spacing w:val="-1"/>
          <w:sz w:val="28"/>
          <w:szCs w:val="28"/>
        </w:rPr>
        <w:t>магистрант</w:t>
      </w:r>
    </w:p>
    <w:p w:rsidR="00883B10" w:rsidRPr="00261118" w:rsidRDefault="00883B10" w:rsidP="003F281E">
      <w:pPr>
        <w:rPr>
          <w:rFonts w:ascii="Times New Roman" w:hAnsi="Times New Roman" w:cs="Times New Roman"/>
          <w:b/>
          <w:spacing w:val="39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Е.Ю. </w:t>
      </w:r>
      <w:r w:rsidRPr="0026111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Колбнева, </w:t>
      </w:r>
      <w:r w:rsidRPr="00883B10">
        <w:rPr>
          <w:rFonts w:ascii="Times New Roman" w:hAnsi="Times New Roman" w:cs="Times New Roman"/>
          <w:spacing w:val="-1"/>
          <w:sz w:val="28"/>
          <w:szCs w:val="28"/>
        </w:rPr>
        <w:t>канд. экон. наук, доцент</w:t>
      </w:r>
    </w:p>
    <w:p w:rsidR="00883B10" w:rsidRPr="003C2DE0" w:rsidRDefault="00883B10" w:rsidP="003F281E">
      <w:pPr>
        <w:rPr>
          <w:rFonts w:ascii="Times New Roman" w:hAnsi="Times New Roman" w:cs="Times New Roman"/>
          <w:sz w:val="28"/>
          <w:szCs w:val="28"/>
        </w:rPr>
      </w:pPr>
      <w:r w:rsidRPr="003C2DE0">
        <w:rPr>
          <w:rFonts w:ascii="Times New Roman" w:hAnsi="Times New Roman" w:cs="Times New Roman"/>
          <w:spacing w:val="-1"/>
          <w:sz w:val="28"/>
          <w:szCs w:val="28"/>
        </w:rPr>
        <w:t>Воронежский</w:t>
      </w:r>
      <w:r w:rsidRPr="003C2DE0">
        <w:rPr>
          <w:rFonts w:ascii="Times New Roman" w:hAnsi="Times New Roman" w:cs="Times New Roman"/>
          <w:sz w:val="28"/>
          <w:szCs w:val="28"/>
        </w:rPr>
        <w:t xml:space="preserve"> </w:t>
      </w:r>
      <w:r w:rsidRPr="003C2DE0">
        <w:rPr>
          <w:rFonts w:ascii="Times New Roman" w:hAnsi="Times New Roman" w:cs="Times New Roman"/>
          <w:spacing w:val="-1"/>
          <w:sz w:val="28"/>
          <w:szCs w:val="28"/>
        </w:rPr>
        <w:t>государственный</w:t>
      </w:r>
      <w:r w:rsidRPr="003C2DE0">
        <w:rPr>
          <w:rFonts w:ascii="Times New Roman" w:hAnsi="Times New Roman" w:cs="Times New Roman"/>
          <w:sz w:val="28"/>
          <w:szCs w:val="28"/>
        </w:rPr>
        <w:t xml:space="preserve"> </w:t>
      </w:r>
      <w:r w:rsidRPr="003C2DE0">
        <w:rPr>
          <w:rFonts w:ascii="Times New Roman" w:hAnsi="Times New Roman" w:cs="Times New Roman"/>
          <w:spacing w:val="-1"/>
          <w:sz w:val="28"/>
          <w:szCs w:val="28"/>
        </w:rPr>
        <w:t>аграрный</w:t>
      </w:r>
      <w:r w:rsidRPr="003C2DE0">
        <w:rPr>
          <w:rFonts w:ascii="Times New Roman" w:hAnsi="Times New Roman" w:cs="Times New Roman"/>
          <w:sz w:val="28"/>
          <w:szCs w:val="28"/>
        </w:rPr>
        <w:t xml:space="preserve"> </w:t>
      </w:r>
      <w:r w:rsidRPr="003C2DE0">
        <w:rPr>
          <w:rFonts w:ascii="Times New Roman" w:hAnsi="Times New Roman" w:cs="Times New Roman"/>
          <w:spacing w:val="-1"/>
          <w:sz w:val="28"/>
          <w:szCs w:val="28"/>
        </w:rPr>
        <w:t>университет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2DE0">
        <w:rPr>
          <w:rFonts w:ascii="Times New Roman" w:hAnsi="Times New Roman" w:cs="Times New Roman"/>
          <w:spacing w:val="-1"/>
          <w:sz w:val="28"/>
          <w:szCs w:val="28"/>
        </w:rPr>
        <w:t>имени</w:t>
      </w:r>
      <w:r w:rsidRPr="003C2DE0">
        <w:rPr>
          <w:rFonts w:ascii="Times New Roman" w:hAnsi="Times New Roman" w:cs="Times New Roman"/>
          <w:sz w:val="28"/>
          <w:szCs w:val="28"/>
        </w:rPr>
        <w:t xml:space="preserve"> </w:t>
      </w:r>
      <w:r w:rsidRPr="003C2DE0">
        <w:rPr>
          <w:rFonts w:ascii="Times New Roman" w:hAnsi="Times New Roman" w:cs="Times New Roman"/>
          <w:spacing w:val="-1"/>
          <w:sz w:val="28"/>
          <w:szCs w:val="28"/>
        </w:rPr>
        <w:t>императора</w:t>
      </w:r>
      <w:r w:rsidRPr="003C2D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2DE0">
        <w:rPr>
          <w:rFonts w:ascii="Times New Roman" w:hAnsi="Times New Roman" w:cs="Times New Roman"/>
          <w:spacing w:val="-1"/>
          <w:sz w:val="28"/>
          <w:szCs w:val="28"/>
        </w:rPr>
        <w:t>Петра</w:t>
      </w:r>
      <w:r w:rsidRPr="003C2DE0">
        <w:rPr>
          <w:rFonts w:ascii="Times New Roman" w:hAnsi="Times New Roman" w:cs="Times New Roman"/>
          <w:sz w:val="28"/>
          <w:szCs w:val="28"/>
        </w:rPr>
        <w:t xml:space="preserve"> I </w:t>
      </w:r>
    </w:p>
    <w:p w:rsidR="00883B10" w:rsidRPr="003C2DE0" w:rsidRDefault="00883B10" w:rsidP="003F281E">
      <w:pPr>
        <w:tabs>
          <w:tab w:val="left" w:pos="8647"/>
          <w:tab w:val="left" w:pos="9072"/>
        </w:tabs>
        <w:rPr>
          <w:rFonts w:ascii="Times New Roman" w:hAnsi="Times New Roman" w:cs="Times New Roman"/>
          <w:sz w:val="28"/>
          <w:szCs w:val="28"/>
        </w:rPr>
      </w:pPr>
    </w:p>
    <w:p w:rsidR="00883B10" w:rsidRPr="003C2DE0" w:rsidRDefault="00883B10" w:rsidP="003F281E">
      <w:pPr>
        <w:suppressAutoHyphens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C2DE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РОБЛЕМЫ ОСПАРИВАНИЯ КАДАСТРОВОЙ СТОИМОСТИ ЗЕМЕЛЬНЫХ УЧАСТКОВ</w:t>
      </w:r>
    </w:p>
    <w:p w:rsidR="00883B10" w:rsidRPr="003C2DE0" w:rsidRDefault="00883B10" w:rsidP="003F281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1E" w:rsidRPr="003F281E" w:rsidRDefault="003F281E" w:rsidP="00CF67AA">
      <w:pPr>
        <w:pStyle w:val="1"/>
        <w:shd w:val="clear" w:color="auto" w:fill="auto"/>
        <w:ind w:firstLine="709"/>
        <w:jc w:val="both"/>
        <w:rPr>
          <w:i/>
          <w:spacing w:val="-1"/>
          <w:sz w:val="28"/>
          <w:szCs w:val="28"/>
        </w:rPr>
      </w:pPr>
      <w:r w:rsidRPr="003F281E">
        <w:rPr>
          <w:i/>
          <w:spacing w:val="-1"/>
          <w:sz w:val="28"/>
          <w:szCs w:val="28"/>
        </w:rPr>
        <w:t>Аннотация (слово «аннотация» не пишется) (5-6 предложений) ....</w:t>
      </w:r>
    </w:p>
    <w:p w:rsidR="00EA49D1" w:rsidRPr="00EA49D1" w:rsidRDefault="00EA49D1" w:rsidP="00CF67A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9D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Ключевые слова:</w:t>
      </w:r>
      <w:r w:rsidRPr="00EA49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F28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… (4 – 5 слов) </w:t>
      </w:r>
    </w:p>
    <w:p w:rsidR="003F281E" w:rsidRPr="00E132B0" w:rsidRDefault="003F281E" w:rsidP="00CF67AA">
      <w:pPr>
        <w:pStyle w:val="1"/>
        <w:shd w:val="clear" w:color="auto" w:fill="auto"/>
        <w:ind w:firstLine="709"/>
        <w:jc w:val="both"/>
        <w:rPr>
          <w:i/>
          <w:sz w:val="28"/>
          <w:szCs w:val="28"/>
        </w:rPr>
      </w:pPr>
      <w:r w:rsidRPr="003F281E">
        <w:rPr>
          <w:i/>
          <w:sz w:val="28"/>
          <w:szCs w:val="28"/>
        </w:rPr>
        <w:t>Аннотация</w:t>
      </w:r>
      <w:r w:rsidRPr="00E132B0">
        <w:rPr>
          <w:i/>
          <w:sz w:val="28"/>
          <w:szCs w:val="28"/>
        </w:rPr>
        <w:t xml:space="preserve"> </w:t>
      </w:r>
      <w:r w:rsidRPr="003F281E">
        <w:rPr>
          <w:i/>
          <w:sz w:val="28"/>
          <w:szCs w:val="28"/>
        </w:rPr>
        <w:t>на</w:t>
      </w:r>
      <w:r w:rsidRPr="00E132B0">
        <w:rPr>
          <w:i/>
          <w:sz w:val="28"/>
          <w:szCs w:val="28"/>
        </w:rPr>
        <w:t xml:space="preserve"> </w:t>
      </w:r>
      <w:r w:rsidRPr="003F281E">
        <w:rPr>
          <w:i/>
          <w:sz w:val="28"/>
          <w:szCs w:val="28"/>
        </w:rPr>
        <w:t>английском</w:t>
      </w:r>
      <w:r w:rsidRPr="00E132B0">
        <w:rPr>
          <w:i/>
          <w:sz w:val="28"/>
          <w:szCs w:val="28"/>
        </w:rPr>
        <w:t xml:space="preserve"> </w:t>
      </w:r>
      <w:r w:rsidRPr="003F281E">
        <w:rPr>
          <w:i/>
          <w:sz w:val="28"/>
          <w:szCs w:val="28"/>
        </w:rPr>
        <w:t>языке</w:t>
      </w:r>
      <w:r w:rsidRPr="00E132B0">
        <w:rPr>
          <w:i/>
          <w:sz w:val="28"/>
          <w:szCs w:val="28"/>
        </w:rPr>
        <w:t>.</w:t>
      </w:r>
    </w:p>
    <w:p w:rsidR="00883B10" w:rsidRPr="003F281E" w:rsidRDefault="00EA49D1" w:rsidP="00CF67AA">
      <w:pPr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A49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Key</w:t>
      </w:r>
      <w:r w:rsidRPr="003F2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49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words</w:t>
      </w:r>
      <w:r w:rsidRPr="003F281E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3F281E" w:rsidRPr="003F28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(ключевые слова на английском языке)</w:t>
      </w:r>
      <w:r w:rsidRPr="003F281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3F281E" w:rsidRDefault="003F281E" w:rsidP="00CF67AA">
      <w:pPr>
        <w:pStyle w:val="2"/>
        <w:suppressAutoHyphens/>
        <w:ind w:left="0" w:firstLine="709"/>
        <w:jc w:val="both"/>
        <w:rPr>
          <w:rStyle w:val="word"/>
          <w:rFonts w:cs="Times New Roman"/>
          <w:lang w:val="ru-RU"/>
        </w:rPr>
      </w:pPr>
    </w:p>
    <w:p w:rsidR="003F281E" w:rsidRPr="003C2DE0" w:rsidRDefault="003F281E" w:rsidP="00CF67AA">
      <w:pPr>
        <w:pStyle w:val="2"/>
        <w:suppressAutoHyphens/>
        <w:ind w:left="0" w:firstLine="709"/>
        <w:jc w:val="both"/>
        <w:rPr>
          <w:rStyle w:val="word"/>
          <w:rFonts w:cs="Times New Roman"/>
          <w:lang w:val="ru-RU"/>
        </w:rPr>
      </w:pPr>
      <w:r w:rsidRPr="003C2DE0">
        <w:rPr>
          <w:rStyle w:val="word"/>
          <w:rFonts w:cs="Times New Roman"/>
          <w:lang w:val="ru-RU"/>
        </w:rPr>
        <w:t xml:space="preserve">В течение 2019 года в комиссии при Росреестре поступило 41 594 заявления о пересмотре результатов кадастровой оценки. Большая часть таких заявлений было подана от юридических и физических лиц </w:t>
      </w:r>
      <w:r>
        <w:rPr>
          <w:rStyle w:val="word"/>
          <w:rFonts w:cs="Times New Roman"/>
          <w:lang w:val="ru-RU"/>
        </w:rPr>
        <w:t xml:space="preserve">– </w:t>
      </w:r>
      <w:r w:rsidRPr="003C2DE0">
        <w:rPr>
          <w:rStyle w:val="word"/>
          <w:rFonts w:cs="Times New Roman"/>
          <w:lang w:val="ru-RU"/>
        </w:rPr>
        <w:t>41 137 заявлений (рисунок 1) [3].</w:t>
      </w:r>
    </w:p>
    <w:p w:rsidR="003F281E" w:rsidRPr="003C2DE0" w:rsidRDefault="003F281E" w:rsidP="00CF67AA">
      <w:pPr>
        <w:pStyle w:val="2"/>
        <w:suppressAutoHyphens/>
        <w:ind w:left="0" w:firstLine="709"/>
        <w:jc w:val="both"/>
        <w:rPr>
          <w:rStyle w:val="word"/>
          <w:rFonts w:cs="Times New Roman"/>
          <w:lang w:val="ru-RU"/>
        </w:rPr>
      </w:pPr>
    </w:p>
    <w:p w:rsidR="003F281E" w:rsidRPr="003C2DE0" w:rsidRDefault="003F281E" w:rsidP="003F281E">
      <w:pPr>
        <w:pStyle w:val="2"/>
        <w:suppressAutoHyphens/>
        <w:ind w:left="0"/>
        <w:jc w:val="center"/>
        <w:rPr>
          <w:rStyle w:val="word"/>
          <w:rFonts w:cs="Times New Roman"/>
          <w:lang w:val="ru-RU"/>
        </w:rPr>
      </w:pPr>
      <w:r>
        <w:rPr>
          <w:rFonts w:cs="Times New Roman"/>
          <w:noProof/>
          <w:lang w:val="ru-RU" w:eastAsia="ru-RU"/>
        </w:rPr>
        <w:drawing>
          <wp:inline distT="0" distB="0" distL="0" distR="0">
            <wp:extent cx="5165426" cy="2847297"/>
            <wp:effectExtent l="19050" t="0" r="0" b="0"/>
            <wp:docPr id="2" name="Рисунок 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0" cstate="print"/>
                    <a:srcRect l="2397" t="7008" r="1917" b="4025"/>
                    <a:stretch>
                      <a:fillRect/>
                    </a:stretch>
                  </pic:blipFill>
                  <pic:spPr>
                    <a:xfrm>
                      <a:off x="0" y="0"/>
                      <a:ext cx="5165426" cy="284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81E" w:rsidRPr="003C2DE0" w:rsidRDefault="003F281E" w:rsidP="003F281E">
      <w:pPr>
        <w:pStyle w:val="2"/>
        <w:suppressAutoHyphens/>
        <w:ind w:left="0"/>
        <w:jc w:val="center"/>
        <w:rPr>
          <w:rStyle w:val="word"/>
          <w:rFonts w:cs="Times New Roman"/>
          <w:lang w:val="ru-RU"/>
        </w:rPr>
      </w:pPr>
      <w:r w:rsidRPr="003C2DE0">
        <w:rPr>
          <w:rStyle w:val="word"/>
          <w:rFonts w:cs="Times New Roman"/>
          <w:lang w:val="ru-RU"/>
        </w:rPr>
        <w:t>Рис</w:t>
      </w:r>
      <w:r>
        <w:rPr>
          <w:rStyle w:val="word"/>
          <w:rFonts w:cs="Times New Roman"/>
          <w:lang w:val="ru-RU"/>
        </w:rPr>
        <w:t>.</w:t>
      </w:r>
      <w:r w:rsidRPr="003C2DE0">
        <w:rPr>
          <w:rStyle w:val="word"/>
          <w:rFonts w:cs="Times New Roman"/>
          <w:lang w:val="ru-RU"/>
        </w:rPr>
        <w:t xml:space="preserve"> 1</w:t>
      </w:r>
      <w:r>
        <w:rPr>
          <w:rStyle w:val="word"/>
          <w:rFonts w:cs="Times New Roman"/>
          <w:lang w:val="ru-RU"/>
        </w:rPr>
        <w:t>.</w:t>
      </w:r>
      <w:r w:rsidRPr="003C2DE0">
        <w:rPr>
          <w:rStyle w:val="word"/>
          <w:rFonts w:cs="Times New Roman"/>
          <w:lang w:val="ru-RU"/>
        </w:rPr>
        <w:t xml:space="preserve"> Количество заявлений в разрезе заявител</w:t>
      </w:r>
      <w:r>
        <w:rPr>
          <w:rStyle w:val="word"/>
          <w:rFonts w:cs="Times New Roman"/>
          <w:lang w:val="ru-RU"/>
        </w:rPr>
        <w:t>ей</w:t>
      </w:r>
    </w:p>
    <w:p w:rsidR="003F281E" w:rsidRPr="003C2DE0" w:rsidRDefault="003F281E" w:rsidP="003F281E">
      <w:pPr>
        <w:pStyle w:val="2"/>
        <w:suppressAutoHyphens/>
        <w:ind w:left="0" w:firstLine="707"/>
        <w:jc w:val="both"/>
        <w:rPr>
          <w:rStyle w:val="word"/>
          <w:rFonts w:cs="Times New Roman"/>
          <w:lang w:val="ru-RU"/>
        </w:rPr>
      </w:pPr>
    </w:p>
    <w:p w:rsidR="003F281E" w:rsidRDefault="003F281E" w:rsidP="003F281E">
      <w:pPr>
        <w:pStyle w:val="2"/>
        <w:suppressAutoHyphens/>
        <w:ind w:left="0" w:firstLine="707"/>
        <w:jc w:val="both"/>
        <w:rPr>
          <w:rStyle w:val="word"/>
          <w:rFonts w:cs="Times New Roman"/>
          <w:lang w:val="ru-RU"/>
        </w:rPr>
      </w:pPr>
      <w:r w:rsidRPr="003C2DE0">
        <w:rPr>
          <w:rStyle w:val="word"/>
          <w:rFonts w:cs="Times New Roman"/>
          <w:lang w:val="ru-RU"/>
        </w:rPr>
        <w:t xml:space="preserve">Наиболее распространенным основанием для пересмотра </w:t>
      </w:r>
      <w:r w:rsidR="00CF67AA">
        <w:rPr>
          <w:rStyle w:val="word"/>
          <w:rFonts w:cs="Times New Roman"/>
          <w:lang w:val="ru-RU"/>
        </w:rPr>
        <w:t xml:space="preserve">является </w:t>
      </w:r>
      <w:r w:rsidRPr="003C2DE0">
        <w:rPr>
          <w:rStyle w:val="word"/>
          <w:rFonts w:cs="Times New Roman"/>
          <w:lang w:val="ru-RU"/>
        </w:rPr>
        <w:t>установление в отношении объекта недвижимости его рыночной стоимости (</w:t>
      </w:r>
      <w:r w:rsidR="00CF67AA">
        <w:rPr>
          <w:rStyle w:val="word"/>
          <w:rFonts w:cs="Times New Roman"/>
          <w:lang w:val="ru-RU"/>
        </w:rPr>
        <w:t>таблица</w:t>
      </w:r>
      <w:r w:rsidRPr="003C2DE0">
        <w:rPr>
          <w:rStyle w:val="word"/>
          <w:rFonts w:cs="Times New Roman"/>
          <w:lang w:val="ru-RU"/>
        </w:rPr>
        <w:t xml:space="preserve"> </w:t>
      </w:r>
      <w:r w:rsidR="00CF67AA">
        <w:rPr>
          <w:rStyle w:val="word"/>
          <w:rFonts w:cs="Times New Roman"/>
          <w:lang w:val="ru-RU"/>
        </w:rPr>
        <w:t>1</w:t>
      </w:r>
      <w:r w:rsidRPr="003C2DE0">
        <w:rPr>
          <w:rStyle w:val="word"/>
          <w:rFonts w:cs="Times New Roman"/>
          <w:lang w:val="ru-RU"/>
        </w:rPr>
        <w:t>).</w:t>
      </w:r>
    </w:p>
    <w:p w:rsidR="00883B10" w:rsidRPr="00CF67AA" w:rsidRDefault="00883B10" w:rsidP="00CF67AA">
      <w:pPr>
        <w:pStyle w:val="a9"/>
        <w:ind w:left="0" w:firstLine="709"/>
        <w:jc w:val="both"/>
        <w:rPr>
          <w:rStyle w:val="word"/>
          <w:sz w:val="28"/>
          <w:szCs w:val="28"/>
          <w:lang w:val="ru-RU"/>
        </w:rPr>
      </w:pPr>
      <w:r w:rsidRPr="00CF67AA">
        <w:rPr>
          <w:rStyle w:val="word"/>
          <w:rFonts w:cs="Times New Roman"/>
          <w:sz w:val="28"/>
          <w:szCs w:val="28"/>
          <w:lang w:val="ru-RU"/>
        </w:rPr>
        <w:t>Значимость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государственной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кадастровой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оценки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довольно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велика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и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требует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постоянного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законодательного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регулирования</w:t>
      </w:r>
      <w:r w:rsidRPr="00CF67AA">
        <w:rPr>
          <w:rStyle w:val="word"/>
          <w:sz w:val="28"/>
          <w:szCs w:val="28"/>
          <w:lang w:val="ru-RU"/>
        </w:rPr>
        <w:t xml:space="preserve">, </w:t>
      </w:r>
      <w:r w:rsidRPr="00CF67AA">
        <w:rPr>
          <w:rStyle w:val="word"/>
          <w:rFonts w:cs="Times New Roman"/>
          <w:sz w:val="28"/>
          <w:szCs w:val="28"/>
          <w:lang w:val="ru-RU"/>
        </w:rPr>
        <w:t>обеспечивающего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надежность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и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устойчивость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этой</w:t>
      </w:r>
      <w:r w:rsidRPr="00CF67AA">
        <w:rPr>
          <w:rStyle w:val="word"/>
          <w:sz w:val="28"/>
          <w:szCs w:val="28"/>
          <w:lang w:val="ru-RU"/>
        </w:rPr>
        <w:t xml:space="preserve"> </w:t>
      </w:r>
      <w:r w:rsidRPr="00CF67AA">
        <w:rPr>
          <w:rStyle w:val="word"/>
          <w:rFonts w:cs="Times New Roman"/>
          <w:sz w:val="28"/>
          <w:szCs w:val="28"/>
          <w:lang w:val="ru-RU"/>
        </w:rPr>
        <w:t>деятельности</w:t>
      </w:r>
      <w:r w:rsidRPr="00CF67AA">
        <w:rPr>
          <w:rStyle w:val="word"/>
          <w:sz w:val="28"/>
          <w:szCs w:val="28"/>
          <w:lang w:val="ru-RU"/>
        </w:rPr>
        <w:t>.</w:t>
      </w:r>
      <w:r w:rsidR="00CF67AA">
        <w:rPr>
          <w:rStyle w:val="word"/>
          <w:sz w:val="28"/>
          <w:szCs w:val="28"/>
          <w:lang w:val="ru-RU"/>
        </w:rPr>
        <w:t xml:space="preserve"> Последние годы сделано достаточно много в этом направлении. Но, тем не менее, нормативно-</w:t>
      </w:r>
      <w:r w:rsidR="00CF67AA">
        <w:rPr>
          <w:rStyle w:val="word"/>
          <w:sz w:val="28"/>
          <w:szCs w:val="28"/>
          <w:lang w:val="ru-RU"/>
        </w:rPr>
        <w:lastRenderedPageBreak/>
        <w:t>правовая база осуществления государственной кадастровой оценки объектов недвижимости продолжает постоянно развиваться.</w:t>
      </w:r>
    </w:p>
    <w:p w:rsidR="00CF67AA" w:rsidRDefault="00CF67AA" w:rsidP="00CF67AA">
      <w:pPr>
        <w:pStyle w:val="a5"/>
        <w:shd w:val="clear" w:color="auto" w:fill="auto"/>
        <w:jc w:val="center"/>
        <w:rPr>
          <w:rStyle w:val="word"/>
          <w:rFonts w:cstheme="minorBidi"/>
          <w:color w:val="auto"/>
          <w:sz w:val="28"/>
          <w:szCs w:val="28"/>
          <w:lang w:eastAsia="en-US" w:bidi="ar-SA"/>
        </w:rPr>
      </w:pPr>
    </w:p>
    <w:p w:rsidR="00987101" w:rsidRPr="00CF67AA" w:rsidRDefault="00C74633" w:rsidP="00CF67AA">
      <w:pPr>
        <w:pStyle w:val="a5"/>
        <w:shd w:val="clear" w:color="auto" w:fill="auto"/>
        <w:jc w:val="center"/>
        <w:rPr>
          <w:rStyle w:val="word"/>
          <w:rFonts w:cstheme="minorBidi"/>
          <w:color w:val="auto"/>
          <w:sz w:val="28"/>
          <w:szCs w:val="28"/>
          <w:lang w:eastAsia="en-US" w:bidi="ar-SA"/>
        </w:rPr>
      </w:pPr>
      <w:r w:rsidRPr="00CF67AA">
        <w:rPr>
          <w:rStyle w:val="word"/>
          <w:rFonts w:cstheme="minorBidi"/>
          <w:color w:val="auto"/>
          <w:sz w:val="28"/>
          <w:szCs w:val="28"/>
          <w:lang w:eastAsia="en-US" w:bidi="ar-SA"/>
        </w:rPr>
        <w:t xml:space="preserve">Таблица 1 </w:t>
      </w:r>
      <w:r w:rsidR="00CF67AA">
        <w:rPr>
          <w:rStyle w:val="word"/>
          <w:rFonts w:cstheme="minorBidi"/>
          <w:color w:val="auto"/>
          <w:sz w:val="28"/>
          <w:szCs w:val="28"/>
          <w:lang w:eastAsia="en-US" w:bidi="ar-SA"/>
        </w:rPr>
        <w:t xml:space="preserve">– </w:t>
      </w:r>
      <w:r w:rsidRPr="00CF67AA">
        <w:rPr>
          <w:rStyle w:val="word"/>
          <w:rFonts w:cstheme="minorBidi"/>
          <w:color w:val="auto"/>
          <w:sz w:val="28"/>
          <w:szCs w:val="28"/>
          <w:lang w:eastAsia="en-US" w:bidi="ar-SA"/>
        </w:rPr>
        <w:t>Название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3226"/>
        <w:gridCol w:w="3019"/>
      </w:tblGrid>
      <w:tr w:rsidR="00987101" w:rsidRPr="00CF67AA">
        <w:trPr>
          <w:trHeight w:hRule="exact" w:val="28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01" w:rsidRPr="00CF67AA" w:rsidRDefault="00987101" w:rsidP="00CF6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01" w:rsidRPr="00CF67AA" w:rsidRDefault="00987101" w:rsidP="00CF6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101" w:rsidRPr="00CF67AA" w:rsidRDefault="00987101" w:rsidP="00CF6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101" w:rsidRPr="00CF67AA">
        <w:trPr>
          <w:trHeight w:hRule="exact" w:val="29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01" w:rsidRPr="00CF67AA" w:rsidRDefault="00987101" w:rsidP="00CF6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01" w:rsidRPr="00CF67AA" w:rsidRDefault="00987101" w:rsidP="00CF6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101" w:rsidRPr="00CF67AA" w:rsidRDefault="00987101" w:rsidP="00CF6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7AA" w:rsidRPr="00CF67AA" w:rsidRDefault="00CF67AA" w:rsidP="00CF67AA">
      <w:pPr>
        <w:pStyle w:val="a5"/>
        <w:shd w:val="clear" w:color="auto" w:fill="auto"/>
        <w:ind w:firstLine="709"/>
        <w:jc w:val="both"/>
        <w:rPr>
          <w:rStyle w:val="word"/>
          <w:rFonts w:cstheme="minorBidi"/>
          <w:color w:val="auto"/>
          <w:sz w:val="28"/>
          <w:szCs w:val="28"/>
          <w:lang w:eastAsia="en-US" w:bidi="ar-SA"/>
        </w:rPr>
      </w:pPr>
    </w:p>
    <w:p w:rsidR="00987101" w:rsidRPr="00CF67AA" w:rsidRDefault="00C74633" w:rsidP="00CF67AA">
      <w:pPr>
        <w:pStyle w:val="a5"/>
        <w:shd w:val="clear" w:color="auto" w:fill="auto"/>
        <w:ind w:firstLine="709"/>
        <w:jc w:val="both"/>
        <w:rPr>
          <w:rStyle w:val="word"/>
          <w:rFonts w:cstheme="minorBidi"/>
          <w:color w:val="auto"/>
          <w:sz w:val="28"/>
          <w:szCs w:val="28"/>
          <w:lang w:eastAsia="en-US" w:bidi="ar-SA"/>
        </w:rPr>
      </w:pPr>
      <w:r w:rsidRPr="00CF67AA">
        <w:rPr>
          <w:rStyle w:val="word"/>
          <w:rFonts w:cstheme="minorBidi"/>
          <w:color w:val="auto"/>
          <w:sz w:val="28"/>
          <w:szCs w:val="28"/>
          <w:lang w:eastAsia="en-US" w:bidi="ar-SA"/>
        </w:rPr>
        <w:t>Текст текст текст текст .</w:t>
      </w:r>
    </w:p>
    <w:p w:rsidR="00987101" w:rsidRPr="00CF67AA" w:rsidRDefault="00987101" w:rsidP="00CF67AA">
      <w:pPr>
        <w:ind w:firstLine="709"/>
        <w:jc w:val="both"/>
        <w:rPr>
          <w:sz w:val="28"/>
          <w:szCs w:val="28"/>
        </w:rPr>
      </w:pPr>
    </w:p>
    <w:p w:rsidR="00987101" w:rsidRPr="00CF67AA" w:rsidRDefault="00C74633" w:rsidP="00CF67AA">
      <w:pPr>
        <w:pStyle w:val="1"/>
        <w:shd w:val="clear" w:color="auto" w:fill="auto"/>
        <w:ind w:firstLine="0"/>
        <w:jc w:val="center"/>
        <w:rPr>
          <w:rStyle w:val="word"/>
          <w:rFonts w:cstheme="minorBidi"/>
          <w:color w:val="auto"/>
          <w:sz w:val="28"/>
          <w:szCs w:val="28"/>
          <w:lang w:eastAsia="en-US" w:bidi="ar-SA"/>
        </w:rPr>
      </w:pPr>
      <w:r w:rsidRPr="00CF67AA">
        <w:rPr>
          <w:rStyle w:val="word"/>
          <w:rFonts w:cstheme="minorBidi"/>
          <w:color w:val="auto"/>
          <w:sz w:val="28"/>
          <w:szCs w:val="28"/>
          <w:lang w:eastAsia="en-US" w:bidi="ar-SA"/>
        </w:rPr>
        <w:t>Список литературы</w:t>
      </w:r>
    </w:p>
    <w:p w:rsidR="00987101" w:rsidRPr="00CF67AA" w:rsidRDefault="00C74633" w:rsidP="00CF67AA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CF67AA">
        <w:rPr>
          <w:sz w:val="28"/>
          <w:szCs w:val="28"/>
        </w:rPr>
        <w:t>1.</w:t>
      </w:r>
      <w:r w:rsidR="00CF67AA" w:rsidRPr="00CF67AA">
        <w:rPr>
          <w:sz w:val="28"/>
          <w:szCs w:val="28"/>
        </w:rPr>
        <w:t xml:space="preserve"> </w:t>
      </w:r>
      <w:r w:rsidR="0007298C" w:rsidRPr="00CF67AA">
        <w:rPr>
          <w:sz w:val="28"/>
          <w:szCs w:val="28"/>
        </w:rPr>
        <w:t>!!!!  СПИСОК БЕЗ АВТОМАТИЧЕСКОЙ НУМЕРАЦИИ !!!</w:t>
      </w:r>
    </w:p>
    <w:p w:rsidR="00987101" w:rsidRPr="00CF67AA" w:rsidRDefault="00C74633" w:rsidP="00CF67AA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CF67AA">
        <w:rPr>
          <w:sz w:val="28"/>
          <w:szCs w:val="28"/>
        </w:rPr>
        <w:t>2.</w:t>
      </w:r>
      <w:r w:rsidR="00CF67AA" w:rsidRPr="00CF67AA">
        <w:rPr>
          <w:sz w:val="28"/>
          <w:szCs w:val="28"/>
        </w:rPr>
        <w:t xml:space="preserve"> !!!!  СПИСОК БЕЗ АВТОМАТИЧЕСКОЙ НУМЕРАЦИИ !!!</w:t>
      </w:r>
    </w:p>
    <w:p w:rsidR="00987101" w:rsidRDefault="00C74633" w:rsidP="00CF67AA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CF67AA">
        <w:rPr>
          <w:sz w:val="28"/>
          <w:szCs w:val="28"/>
        </w:rPr>
        <w:t>3.</w:t>
      </w:r>
      <w:r w:rsidR="00CF67AA" w:rsidRPr="00CF67AA">
        <w:rPr>
          <w:sz w:val="28"/>
          <w:szCs w:val="28"/>
        </w:rPr>
        <w:t xml:space="preserve"> </w:t>
      </w:r>
      <w:r w:rsidR="0007298C" w:rsidRPr="00CF67AA">
        <w:rPr>
          <w:sz w:val="28"/>
          <w:szCs w:val="28"/>
        </w:rPr>
        <w:t>!!!!  СПИСОК БЕЗ АВТОМАТИЧЕСКОЙ НУМЕРАЦИИ !!!</w:t>
      </w:r>
    </w:p>
    <w:sectPr w:rsidR="00987101" w:rsidSect="003F281E">
      <w:pgSz w:w="11900" w:h="16840"/>
      <w:pgMar w:top="1418" w:right="1418" w:bottom="1418" w:left="1418" w:header="516" w:footer="5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BE" w:rsidRDefault="003F7CBE">
      <w:r>
        <w:separator/>
      </w:r>
    </w:p>
  </w:endnote>
  <w:endnote w:type="continuationSeparator" w:id="0">
    <w:p w:rsidR="003F7CBE" w:rsidRDefault="003F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BE" w:rsidRDefault="003F7CBE"/>
  </w:footnote>
  <w:footnote w:type="continuationSeparator" w:id="0">
    <w:p w:rsidR="003F7CBE" w:rsidRDefault="003F7C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44A6D"/>
    <w:multiLevelType w:val="multilevel"/>
    <w:tmpl w:val="01DCB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87101"/>
    <w:rsid w:val="00056B1E"/>
    <w:rsid w:val="0007298C"/>
    <w:rsid w:val="003F281E"/>
    <w:rsid w:val="003F7CBE"/>
    <w:rsid w:val="00437495"/>
    <w:rsid w:val="004C131F"/>
    <w:rsid w:val="00500F33"/>
    <w:rsid w:val="00545F21"/>
    <w:rsid w:val="0071657B"/>
    <w:rsid w:val="0078025B"/>
    <w:rsid w:val="00883B10"/>
    <w:rsid w:val="00936116"/>
    <w:rsid w:val="00987101"/>
    <w:rsid w:val="00A36D54"/>
    <w:rsid w:val="00B31D48"/>
    <w:rsid w:val="00BB7A6C"/>
    <w:rsid w:val="00C45B4C"/>
    <w:rsid w:val="00C74633"/>
    <w:rsid w:val="00CB59C4"/>
    <w:rsid w:val="00CF67AA"/>
    <w:rsid w:val="00E0586E"/>
    <w:rsid w:val="00E132B0"/>
    <w:rsid w:val="00EA49D1"/>
    <w:rsid w:val="00F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DAC4"/>
  <w15:docId w15:val="{5F46AE64-F19B-41A8-9E8F-BEF76B7C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0F33"/>
    <w:rPr>
      <w:color w:val="000000"/>
    </w:rPr>
  </w:style>
  <w:style w:type="paragraph" w:styleId="2">
    <w:name w:val="heading 2"/>
    <w:basedOn w:val="a"/>
    <w:link w:val="20"/>
    <w:uiPriority w:val="1"/>
    <w:qFormat/>
    <w:rsid w:val="00883B10"/>
    <w:pPr>
      <w:ind w:left="102"/>
      <w:outlineLvl w:val="1"/>
    </w:pPr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500F33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sid w:val="00500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00F3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00F33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Заголовок №3"/>
    <w:basedOn w:val="a"/>
    <w:link w:val="3"/>
    <w:rsid w:val="00500F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500F33"/>
    <w:pPr>
      <w:shd w:val="clear" w:color="auto" w:fill="FFFFFF"/>
      <w:ind w:firstLine="720"/>
      <w:outlineLvl w:val="1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500F3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500F3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056B1E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BB7A6C"/>
    <w:pPr>
      <w:ind w:left="102"/>
    </w:pPr>
    <w:rPr>
      <w:rFonts w:ascii="Times New Roman" w:eastAsia="Times New Roman" w:hAnsi="Times New Roman" w:cstheme="minorBidi"/>
      <w:color w:val="auto"/>
      <w:lang w:val="en-US"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BB7A6C"/>
    <w:rPr>
      <w:rFonts w:ascii="Times New Roman" w:eastAsia="Times New Roman" w:hAnsi="Times New Roman" w:cstheme="minorBidi"/>
      <w:lang w:val="en-US" w:eastAsia="en-US" w:bidi="ar-SA"/>
    </w:rPr>
  </w:style>
  <w:style w:type="paragraph" w:styleId="ab">
    <w:name w:val="Normal (Web)"/>
    <w:basedOn w:val="a"/>
    <w:uiPriority w:val="99"/>
    <w:semiHidden/>
    <w:unhideWhenUsed/>
    <w:rsid w:val="00BB7A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1"/>
    <w:rsid w:val="00883B10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character" w:customStyle="1" w:styleId="word">
    <w:name w:val="word"/>
    <w:basedOn w:val="a0"/>
    <w:rsid w:val="00883B10"/>
  </w:style>
  <w:style w:type="table" w:styleId="ac">
    <w:name w:val="Table Grid"/>
    <w:basedOn w:val="a1"/>
    <w:uiPriority w:val="39"/>
    <w:rsid w:val="0088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13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32B0"/>
    <w:rPr>
      <w:rFonts w:ascii="Tahoma" w:hAnsi="Tahoma" w:cs="Tahoma"/>
      <w:color w:val="000000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7802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02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025B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02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025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emvsaukon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6EDD-8AD3-42E5-AB16-8804FA23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Elena</cp:lastModifiedBy>
  <cp:revision>10</cp:revision>
  <dcterms:created xsi:type="dcterms:W3CDTF">2020-03-30T15:52:00Z</dcterms:created>
  <dcterms:modified xsi:type="dcterms:W3CDTF">2020-04-06T12:44:00Z</dcterms:modified>
</cp:coreProperties>
</file>