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37DB" w14:textId="77777777" w:rsidR="004064E1" w:rsidRPr="00CE49B3" w:rsidRDefault="004064E1" w:rsidP="00D97277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</w:pPr>
      <w:r w:rsidRPr="00CE49B3">
        <w:rPr>
          <w:rFonts w:ascii="Times New Roman" w:hAnsi="Times New Roman" w:cs="Times New Roman"/>
          <w:b/>
          <w:bCs/>
          <w:sz w:val="32"/>
          <w:szCs w:val="32"/>
          <w:u w:val="single"/>
          <w:lang w:val="ru-RU"/>
        </w:rPr>
        <w:t>Образец оформления статьи</w:t>
      </w:r>
    </w:p>
    <w:p w14:paraId="1E843253" w14:textId="77777777" w:rsidR="002E552B" w:rsidRPr="00CE49B3" w:rsidRDefault="002E552B" w:rsidP="002E552B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192AD19B" w14:textId="42E47DF4" w:rsidR="002E552B" w:rsidRPr="00CE49B3" w:rsidRDefault="002E552B" w:rsidP="002E552B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CE49B3">
        <w:rPr>
          <w:rFonts w:ascii="Times New Roman" w:hAnsi="Times New Roman" w:cs="Times New Roman"/>
          <w:sz w:val="32"/>
          <w:szCs w:val="32"/>
          <w:lang w:val="ru-RU"/>
        </w:rPr>
        <w:t xml:space="preserve">УДК </w:t>
      </w:r>
      <w:r w:rsidR="00146511" w:rsidRPr="00CE49B3">
        <w:rPr>
          <w:rFonts w:ascii="Times New Roman" w:hAnsi="Times New Roman" w:cs="Times New Roman"/>
          <w:sz w:val="32"/>
          <w:szCs w:val="32"/>
          <w:lang w:val="ru-RU"/>
        </w:rPr>
        <w:t>336</w:t>
      </w:r>
    </w:p>
    <w:p w14:paraId="27092D3C" w14:textId="77777777" w:rsidR="002E552B" w:rsidRPr="000D58BE" w:rsidRDefault="002E552B" w:rsidP="00382D5D">
      <w:pPr>
        <w:textAlignment w:val="baseline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</w:p>
    <w:p w14:paraId="163880F8" w14:textId="205FB9C4" w:rsidR="002E552B" w:rsidRPr="000D58BE" w:rsidRDefault="00E34218" w:rsidP="00382D5D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Постолов Виктор Дмитриевич</w:t>
      </w:r>
    </w:p>
    <w:p w14:paraId="5AEEDC31" w14:textId="6D8E821C" w:rsidR="002E552B" w:rsidRPr="000D58BE" w:rsidRDefault="002E552B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Воронежский государственный аграрный университет имени 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императора Петра </w:t>
      </w:r>
      <w:r w:rsidRPr="000D58BE">
        <w:rPr>
          <w:rFonts w:ascii="Times New Roman" w:hAnsi="Times New Roman" w:cs="Times New Roman"/>
          <w:sz w:val="32"/>
          <w:szCs w:val="32"/>
        </w:rPr>
        <w:t>I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кафедра </w:t>
      </w:r>
      <w:r w:rsidR="00AF6560">
        <w:rPr>
          <w:rFonts w:ascii="Times New Roman" w:hAnsi="Times New Roman" w:cs="Times New Roman"/>
          <w:sz w:val="32"/>
          <w:szCs w:val="32"/>
          <w:lang w:val="ru-RU"/>
        </w:rPr>
        <w:t>землеустройства и ландшафтного проектирования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AF6560">
        <w:rPr>
          <w:rFonts w:ascii="Times New Roman" w:hAnsi="Times New Roman" w:cs="Times New Roman"/>
          <w:sz w:val="32"/>
          <w:szCs w:val="32"/>
          <w:lang w:val="ru-RU"/>
        </w:rPr>
        <w:t>доктор сельскохозяйственных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наук,</w:t>
      </w:r>
      <w:r w:rsidR="00E34218">
        <w:rPr>
          <w:rFonts w:ascii="Times New Roman" w:hAnsi="Times New Roman" w:cs="Times New Roman"/>
          <w:sz w:val="32"/>
          <w:szCs w:val="32"/>
          <w:lang w:val="ru-RU"/>
        </w:rPr>
        <w:t xml:space="preserve"> профессор</w:t>
      </w:r>
      <w:r w:rsidR="00002182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A32F4">
        <w:rPr>
          <w:rFonts w:ascii="Times New Roman" w:hAnsi="Times New Roman" w:cs="Times New Roman"/>
          <w:sz w:val="32"/>
          <w:szCs w:val="32"/>
          <w:lang w:val="ru-RU"/>
        </w:rPr>
        <w:br/>
        <w:t xml:space="preserve">г. </w:t>
      </w:r>
      <w:r w:rsidR="00030186" w:rsidRPr="000D58BE">
        <w:rPr>
          <w:rFonts w:ascii="Times New Roman" w:hAnsi="Times New Roman" w:cs="Times New Roman"/>
          <w:sz w:val="32"/>
          <w:szCs w:val="32"/>
          <w:lang w:val="ru-RU"/>
        </w:rPr>
        <w:t>Воронеж</w:t>
      </w:r>
      <w:r w:rsidR="00030186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030186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Россия </w:t>
      </w:r>
    </w:p>
    <w:p w14:paraId="37F71FA1" w14:textId="5C9CFD3F" w:rsidR="002E552B" w:rsidRPr="00002182" w:rsidRDefault="002E552B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26443">
        <w:rPr>
          <w:rFonts w:ascii="Times New Roman" w:hAnsi="Times New Roman" w:cs="Times New Roman"/>
          <w:sz w:val="32"/>
          <w:szCs w:val="32"/>
        </w:rPr>
        <w:t>e-</w:t>
      </w:r>
      <w:r w:rsidRPr="00002182">
        <w:rPr>
          <w:rFonts w:ascii="Times New Roman" w:hAnsi="Times New Roman" w:cs="Times New Roman"/>
          <w:sz w:val="32"/>
          <w:szCs w:val="32"/>
        </w:rPr>
        <w:t xml:space="preserve">mail: </w:t>
      </w:r>
      <w:r w:rsidR="00F26443" w:rsidRPr="00002182">
        <w:rPr>
          <w:rFonts w:ascii="Times New Roman" w:hAnsi="Times New Roman" w:cs="Times New Roman"/>
          <w:sz w:val="32"/>
          <w:szCs w:val="32"/>
        </w:rPr>
        <w:t>proect@landman.vsau.ru</w:t>
      </w:r>
    </w:p>
    <w:p w14:paraId="74A94BE1" w14:textId="77777777" w:rsidR="00146511" w:rsidRPr="00F26443" w:rsidRDefault="00146511" w:rsidP="00382D5D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E50D568" w14:textId="276D1331" w:rsidR="00146511" w:rsidRPr="000D58BE" w:rsidRDefault="00F26443" w:rsidP="00146511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Нартова Елена Александровна</w:t>
      </w:r>
    </w:p>
    <w:p w14:paraId="0E17D81E" w14:textId="5EB72E34" w:rsidR="00146511" w:rsidRPr="000D58BE" w:rsidRDefault="00146511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Воронежский государственный аграрный университет имени 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императора Петра </w:t>
      </w:r>
      <w:r w:rsidRPr="000D58BE">
        <w:rPr>
          <w:rFonts w:ascii="Times New Roman" w:hAnsi="Times New Roman" w:cs="Times New Roman"/>
          <w:sz w:val="32"/>
          <w:szCs w:val="32"/>
        </w:rPr>
        <w:t>I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F26443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кафедра </w:t>
      </w:r>
      <w:r w:rsidR="00F26443">
        <w:rPr>
          <w:rFonts w:ascii="Times New Roman" w:hAnsi="Times New Roman" w:cs="Times New Roman"/>
          <w:sz w:val="32"/>
          <w:szCs w:val="32"/>
          <w:lang w:val="ru-RU"/>
        </w:rPr>
        <w:t>землеустройства и ландшафтного проектирования, старший преподаватель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4A32F4">
        <w:rPr>
          <w:rFonts w:ascii="Times New Roman" w:hAnsi="Times New Roman" w:cs="Times New Roman"/>
          <w:sz w:val="32"/>
          <w:szCs w:val="32"/>
          <w:lang w:val="ru-RU"/>
        </w:rPr>
        <w:t xml:space="preserve">г. </w:t>
      </w:r>
      <w:r w:rsidR="004A32F4" w:rsidRPr="000D58BE">
        <w:rPr>
          <w:rFonts w:ascii="Times New Roman" w:hAnsi="Times New Roman" w:cs="Times New Roman"/>
          <w:sz w:val="32"/>
          <w:szCs w:val="32"/>
          <w:lang w:val="ru-RU"/>
        </w:rPr>
        <w:t>Воронеж</w:t>
      </w:r>
      <w:r w:rsidR="004A32F4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4A32F4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Россия</w:t>
      </w:r>
    </w:p>
    <w:p w14:paraId="43CAA880" w14:textId="067EFEF2" w:rsidR="00146511" w:rsidRPr="00002182" w:rsidRDefault="00146511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</w:rPr>
        <w:t>e</w:t>
      </w:r>
      <w:r w:rsidRPr="00002182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D58BE">
        <w:rPr>
          <w:rFonts w:ascii="Times New Roman" w:hAnsi="Times New Roman" w:cs="Times New Roman"/>
          <w:sz w:val="32"/>
          <w:szCs w:val="32"/>
        </w:rPr>
        <w:t>mail</w:t>
      </w:r>
      <w:r w:rsidRPr="00002182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="00F26443" w:rsidRPr="00F26443">
        <w:rPr>
          <w:rFonts w:ascii="Times New Roman" w:hAnsi="Times New Roman" w:cs="Times New Roman"/>
          <w:sz w:val="32"/>
          <w:szCs w:val="32"/>
        </w:rPr>
        <w:t>nartova</w:t>
      </w:r>
      <w:proofErr w:type="spellEnd"/>
      <w:r w:rsidR="00F26443" w:rsidRPr="00002182">
        <w:rPr>
          <w:rFonts w:ascii="Times New Roman" w:hAnsi="Times New Roman" w:cs="Times New Roman"/>
          <w:sz w:val="32"/>
          <w:szCs w:val="32"/>
          <w:lang w:val="ru-RU"/>
        </w:rPr>
        <w:t>_74@</w:t>
      </w:r>
      <w:r w:rsidR="00F26443" w:rsidRPr="00F26443">
        <w:rPr>
          <w:rFonts w:ascii="Times New Roman" w:hAnsi="Times New Roman" w:cs="Times New Roman"/>
          <w:sz w:val="32"/>
          <w:szCs w:val="32"/>
        </w:rPr>
        <w:t>mail</w:t>
      </w:r>
      <w:r w:rsidR="00F26443" w:rsidRPr="00002182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F26443" w:rsidRPr="00F26443">
        <w:rPr>
          <w:rFonts w:ascii="Times New Roman" w:hAnsi="Times New Roman" w:cs="Times New Roman"/>
          <w:sz w:val="32"/>
          <w:szCs w:val="32"/>
        </w:rPr>
        <w:t>ru</w:t>
      </w:r>
      <w:r w:rsidR="00F26443" w:rsidRPr="0000218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781E4123" w14:textId="77777777" w:rsidR="00146511" w:rsidRPr="00002182" w:rsidRDefault="00146511" w:rsidP="00146511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2570EC19" w14:textId="511A65A6" w:rsidR="00146511" w:rsidRPr="00F26443" w:rsidRDefault="00F26443" w:rsidP="00146511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26443">
        <w:rPr>
          <w:rFonts w:ascii="Times New Roman" w:hAnsi="Times New Roman" w:cs="Times New Roman"/>
          <w:b/>
          <w:sz w:val="32"/>
          <w:szCs w:val="32"/>
          <w:lang w:val="ru-RU"/>
        </w:rPr>
        <w:t>Р</w:t>
      </w:r>
      <w:r w:rsidR="00E515A4">
        <w:rPr>
          <w:rFonts w:ascii="Times New Roman" w:hAnsi="Times New Roman" w:cs="Times New Roman"/>
          <w:b/>
          <w:sz w:val="32"/>
          <w:szCs w:val="32"/>
          <w:lang w:val="ru-RU"/>
        </w:rPr>
        <w:t>азвитие экологического потенциала пастбищных экосистем</w:t>
      </w:r>
    </w:p>
    <w:p w14:paraId="1DD0F9CA" w14:textId="77777777" w:rsidR="00146511" w:rsidRPr="00C43716" w:rsidRDefault="00146511" w:rsidP="00146511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A641798" w14:textId="63CB8E7D" w:rsidR="00146511" w:rsidRPr="000D58BE" w:rsidRDefault="00146511" w:rsidP="00146511">
      <w:pPr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bookmarkStart w:id="0" w:name="_Hlk98011842"/>
      <w:r w:rsidRPr="000D58B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  <w:t>Аннотация</w:t>
      </w:r>
      <w:r w:rsidRPr="000D58BE"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.</w:t>
      </w:r>
      <w:bookmarkEnd w:id="0"/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Текст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(с переносами, порядка 6 – 7 строк)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1185299" w14:textId="77777777" w:rsidR="00146511" w:rsidRPr="00F673CC" w:rsidRDefault="00146511" w:rsidP="00146511">
      <w:pPr>
        <w:jc w:val="both"/>
        <w:textAlignment w:val="baseline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</w:pPr>
    </w:p>
    <w:p w14:paraId="3CE9E0A2" w14:textId="34746260" w:rsidR="00146511" w:rsidRPr="000D58BE" w:rsidRDefault="00146511" w:rsidP="00146511">
      <w:pPr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  <w:t xml:space="preserve">Ключевые слова: 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>слова (с переносами, без точки в конце)</w:t>
      </w:r>
    </w:p>
    <w:p w14:paraId="1BC09BE6" w14:textId="77777777" w:rsidR="00146511" w:rsidRPr="000D58BE" w:rsidRDefault="00146511" w:rsidP="00382D5D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5D8515C7" w14:textId="77777777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3716">
        <w:rPr>
          <w:rFonts w:ascii="Times New Roman" w:hAnsi="Times New Roman" w:cs="Times New Roman"/>
          <w:b/>
          <w:sz w:val="32"/>
          <w:szCs w:val="32"/>
        </w:rPr>
        <w:t>Postolov</w:t>
      </w:r>
      <w:proofErr w:type="spellEnd"/>
      <w:r w:rsidRPr="00C43716">
        <w:rPr>
          <w:rFonts w:ascii="Times New Roman" w:hAnsi="Times New Roman" w:cs="Times New Roman"/>
          <w:b/>
          <w:sz w:val="32"/>
          <w:szCs w:val="32"/>
        </w:rPr>
        <w:t xml:space="preserve"> Victor </w:t>
      </w:r>
      <w:proofErr w:type="spellStart"/>
      <w:r w:rsidRPr="00C43716">
        <w:rPr>
          <w:rFonts w:ascii="Times New Roman" w:hAnsi="Times New Roman" w:cs="Times New Roman"/>
          <w:b/>
          <w:sz w:val="32"/>
          <w:szCs w:val="32"/>
        </w:rPr>
        <w:t>Dmitrievich</w:t>
      </w:r>
      <w:proofErr w:type="spellEnd"/>
    </w:p>
    <w:p w14:paraId="55A16974" w14:textId="497C5796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Cs/>
          <w:sz w:val="32"/>
          <w:szCs w:val="32"/>
        </w:rPr>
      </w:pPr>
      <w:r w:rsidRPr="00C43716">
        <w:rPr>
          <w:rFonts w:ascii="Times New Roman" w:hAnsi="Times New Roman" w:cs="Times New Roman"/>
          <w:bCs/>
          <w:sz w:val="32"/>
          <w:szCs w:val="32"/>
        </w:rPr>
        <w:t xml:space="preserve">Voronezh State Agrarian University named after Emperor Peter the Great, Department of Land Management and Landscape Design, </w:t>
      </w:r>
      <w:r w:rsidR="000D5628">
        <w:rPr>
          <w:rFonts w:ascii="Times New Roman" w:hAnsi="Times New Roman" w:cs="Times New Roman"/>
          <w:bCs/>
          <w:sz w:val="32"/>
          <w:szCs w:val="32"/>
        </w:rPr>
        <w:br/>
      </w:r>
      <w:r w:rsidRPr="00C43716">
        <w:rPr>
          <w:rFonts w:ascii="Times New Roman" w:hAnsi="Times New Roman" w:cs="Times New Roman"/>
          <w:bCs/>
          <w:sz w:val="32"/>
          <w:szCs w:val="32"/>
        </w:rPr>
        <w:t>Doctor of Agricultural Sciences, Professor, Voronezh,</w:t>
      </w:r>
      <w:r w:rsidR="00030186" w:rsidRPr="0003018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30186" w:rsidRPr="00C43716">
        <w:rPr>
          <w:rFonts w:ascii="Times New Roman" w:hAnsi="Times New Roman" w:cs="Times New Roman"/>
          <w:bCs/>
          <w:sz w:val="32"/>
          <w:szCs w:val="32"/>
        </w:rPr>
        <w:t>Russia</w:t>
      </w:r>
    </w:p>
    <w:p w14:paraId="7BC7C519" w14:textId="2C577224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Cs/>
          <w:sz w:val="32"/>
          <w:szCs w:val="32"/>
        </w:rPr>
      </w:pPr>
      <w:r w:rsidRPr="00C43716">
        <w:rPr>
          <w:rFonts w:ascii="Times New Roman" w:hAnsi="Times New Roman" w:cs="Times New Roman"/>
          <w:bCs/>
          <w:sz w:val="32"/>
          <w:szCs w:val="32"/>
        </w:rPr>
        <w:t>e-mail: proect@landman.vsau.ru</w:t>
      </w:r>
    </w:p>
    <w:p w14:paraId="3B21102A" w14:textId="018B850B" w:rsidR="001F398F" w:rsidRDefault="001F398F" w:rsidP="001F398F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632EFEC8" w14:textId="77777777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43716">
        <w:rPr>
          <w:rFonts w:ascii="Times New Roman" w:hAnsi="Times New Roman" w:cs="Times New Roman"/>
          <w:b/>
          <w:bCs/>
          <w:sz w:val="32"/>
          <w:szCs w:val="32"/>
        </w:rPr>
        <w:t>Nartova</w:t>
      </w:r>
      <w:proofErr w:type="spellEnd"/>
      <w:r w:rsidRPr="00C43716">
        <w:rPr>
          <w:rFonts w:ascii="Times New Roman" w:hAnsi="Times New Roman" w:cs="Times New Roman"/>
          <w:b/>
          <w:bCs/>
          <w:sz w:val="32"/>
          <w:szCs w:val="32"/>
        </w:rPr>
        <w:t xml:space="preserve"> Elena Alexandrovna</w:t>
      </w:r>
    </w:p>
    <w:p w14:paraId="1CF11739" w14:textId="0ED7CE61" w:rsidR="00C43716" w:rsidRPr="00C43716" w:rsidRDefault="00C43716" w:rsidP="00C43716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43716">
        <w:rPr>
          <w:rFonts w:ascii="Times New Roman" w:hAnsi="Times New Roman" w:cs="Times New Roman"/>
          <w:sz w:val="32"/>
          <w:szCs w:val="32"/>
        </w:rPr>
        <w:t xml:space="preserve">Voronezh State Agrarian University </w:t>
      </w:r>
      <w:bookmarkStart w:id="1" w:name="_Hlk98012168"/>
      <w:r w:rsidRPr="00C43716">
        <w:rPr>
          <w:rFonts w:ascii="Times New Roman" w:hAnsi="Times New Roman" w:cs="Times New Roman"/>
          <w:sz w:val="32"/>
          <w:szCs w:val="32"/>
        </w:rPr>
        <w:t xml:space="preserve">named after Emperor Peter </w:t>
      </w:r>
      <w:r w:rsidRPr="00C43716">
        <w:rPr>
          <w:rFonts w:ascii="Times New Roman" w:hAnsi="Times New Roman" w:cs="Times New Roman"/>
          <w:bCs/>
          <w:sz w:val="32"/>
          <w:szCs w:val="32"/>
        </w:rPr>
        <w:t>the Great</w:t>
      </w:r>
      <w:bookmarkEnd w:id="1"/>
      <w:r w:rsidRPr="00C43716">
        <w:rPr>
          <w:rFonts w:ascii="Times New Roman" w:hAnsi="Times New Roman" w:cs="Times New Roman"/>
          <w:sz w:val="32"/>
          <w:szCs w:val="32"/>
        </w:rPr>
        <w:t xml:space="preserve">, Department of Land Management and Landscape Design, Senior Lecturer, </w:t>
      </w:r>
      <w:r w:rsidR="00030186" w:rsidRPr="00C43716">
        <w:rPr>
          <w:rFonts w:ascii="Times New Roman" w:hAnsi="Times New Roman" w:cs="Times New Roman"/>
          <w:bCs/>
          <w:sz w:val="32"/>
          <w:szCs w:val="32"/>
        </w:rPr>
        <w:t>Voronezh,</w:t>
      </w:r>
      <w:r w:rsidR="00030186" w:rsidRPr="0003018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30186" w:rsidRPr="00C43716">
        <w:rPr>
          <w:rFonts w:ascii="Times New Roman" w:hAnsi="Times New Roman" w:cs="Times New Roman"/>
          <w:bCs/>
          <w:sz w:val="32"/>
          <w:szCs w:val="32"/>
        </w:rPr>
        <w:t>Russia</w:t>
      </w:r>
    </w:p>
    <w:p w14:paraId="607BAEE4" w14:textId="6814B401" w:rsidR="00C43716" w:rsidRDefault="00C43716" w:rsidP="00C43716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C43716">
        <w:rPr>
          <w:rFonts w:ascii="Times New Roman" w:hAnsi="Times New Roman" w:cs="Times New Roman"/>
          <w:sz w:val="32"/>
          <w:szCs w:val="32"/>
        </w:rPr>
        <w:t>e-mail: nartova_74@mail.ru</w:t>
      </w:r>
    </w:p>
    <w:p w14:paraId="30D6E2E5" w14:textId="56B93118" w:rsidR="001F398F" w:rsidRDefault="001F398F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199D3944" w14:textId="3B26151D" w:rsidR="00C43716" w:rsidRPr="00C43716" w:rsidRDefault="00843A10" w:rsidP="00C43716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843A10">
        <w:rPr>
          <w:rFonts w:ascii="Times New Roman" w:hAnsi="Times New Roman" w:cs="Times New Roman"/>
          <w:b/>
          <w:sz w:val="32"/>
          <w:szCs w:val="32"/>
        </w:rPr>
        <w:t>Development of ecological potential of grassland ecosystems</w:t>
      </w:r>
    </w:p>
    <w:p w14:paraId="11CE4857" w14:textId="77777777" w:rsidR="00C43716" w:rsidRPr="00F673CC" w:rsidRDefault="00C43716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DB68A9F" w14:textId="77777777" w:rsidR="004064E1" w:rsidRPr="00F673CC" w:rsidRDefault="004064E1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  <w:r w:rsidRPr="007C6E95">
        <w:rPr>
          <w:rFonts w:ascii="Times New Roman" w:hAnsi="Times New Roman" w:cs="Times New Roman"/>
          <w:i/>
          <w:iCs/>
          <w:sz w:val="32"/>
          <w:szCs w:val="32"/>
        </w:rPr>
        <w:t>Abstract.</w:t>
      </w:r>
      <w:r w:rsidRPr="00F673CC">
        <w:rPr>
          <w:rFonts w:ascii="Times New Roman" w:hAnsi="Times New Roman" w:cs="Times New Roman"/>
          <w:sz w:val="32"/>
          <w:szCs w:val="32"/>
        </w:rPr>
        <w:t xml:space="preserve">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F673CC">
        <w:rPr>
          <w:rFonts w:ascii="Times New Roman" w:hAnsi="Times New Roman" w:cs="Times New Roman"/>
          <w:sz w:val="32"/>
          <w:szCs w:val="32"/>
        </w:rPr>
        <w:t>ext.</w:t>
      </w:r>
    </w:p>
    <w:p w14:paraId="6EF0D73E" w14:textId="4238F8B3" w:rsidR="004064E1" w:rsidRPr="00F673CC" w:rsidRDefault="004064E1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  <w:r w:rsidRPr="007C6E95">
        <w:rPr>
          <w:rFonts w:ascii="Times New Roman" w:hAnsi="Times New Roman" w:cs="Times New Roman"/>
          <w:i/>
          <w:iCs/>
          <w:sz w:val="32"/>
          <w:szCs w:val="32"/>
        </w:rPr>
        <w:lastRenderedPageBreak/>
        <w:t>Keywords:</w:t>
      </w:r>
      <w:r w:rsidRPr="00F673CC">
        <w:rPr>
          <w:rFonts w:ascii="Times New Roman" w:hAnsi="Times New Roman" w:cs="Times New Roman"/>
          <w:sz w:val="32"/>
          <w:szCs w:val="32"/>
        </w:rPr>
        <w:t xml:space="preserve"> text, text, text, text, text</w:t>
      </w:r>
    </w:p>
    <w:p w14:paraId="4351DC5E" w14:textId="77777777" w:rsidR="000D58BE" w:rsidRPr="00F673CC" w:rsidRDefault="000D58BE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5C2A1D66" w14:textId="51E45BA3" w:rsidR="004064E1" w:rsidRDefault="004064E1" w:rsidP="000D5628">
      <w:pPr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>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="000D5628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F7731" w:rsidRPr="000D58BE">
        <w:rPr>
          <w:rFonts w:ascii="Times New Roman" w:hAnsi="Times New Roman" w:cs="Times New Roman"/>
          <w:sz w:val="32"/>
          <w:szCs w:val="32"/>
          <w:lang w:val="ru-RU"/>
        </w:rPr>
        <w:t>[1].</w:t>
      </w:r>
    </w:p>
    <w:p w14:paraId="7AF5200A" w14:textId="4F4423A3" w:rsidR="000B0337" w:rsidRDefault="000B0337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Эти данные представлены в таблице 1.</w:t>
      </w:r>
    </w:p>
    <w:p w14:paraId="0417F451" w14:textId="77777777" w:rsidR="00AC784F" w:rsidRDefault="00AC784F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2B21E604" w14:textId="7C6E357F" w:rsidR="000B0337" w:rsidRDefault="000B0337" w:rsidP="000B0337">
      <w:pPr>
        <w:jc w:val="center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Таблица 1. Исходные данные</w:t>
      </w:r>
      <w:r w:rsidR="004A32F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A32F4">
        <w:rPr>
          <w:rFonts w:ascii="Times New Roman" w:hAnsi="Times New Roman" w:cs="Times New Roman"/>
          <w:sz w:val="32"/>
          <w:szCs w:val="32"/>
          <w:lang w:val="ru-RU"/>
        </w:rPr>
        <w:br/>
        <w:t>(в названии таблицы переносы запрещены)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AC784F" w:rsidRPr="000B0337" w14:paraId="780321A7" w14:textId="77777777" w:rsidTr="00AC784F">
        <w:tc>
          <w:tcPr>
            <w:tcW w:w="2266" w:type="dxa"/>
            <w:vMerge w:val="restart"/>
            <w:vAlign w:val="center"/>
          </w:tcPr>
          <w:p w14:paraId="559487DB" w14:textId="6947B5C3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798" w:type="dxa"/>
            <w:gridSpan w:val="3"/>
            <w:vAlign w:val="center"/>
          </w:tcPr>
          <w:p w14:paraId="2238CC52" w14:textId="4621F557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Годы</w:t>
            </w:r>
          </w:p>
        </w:tc>
      </w:tr>
      <w:tr w:rsidR="00AC784F" w:rsidRPr="000B0337" w14:paraId="62562EE2" w14:textId="77777777" w:rsidTr="00AC784F">
        <w:tc>
          <w:tcPr>
            <w:tcW w:w="2266" w:type="dxa"/>
            <w:vMerge/>
          </w:tcPr>
          <w:p w14:paraId="2B2F08E4" w14:textId="77777777" w:rsidR="00AC784F" w:rsidRPr="000B0337" w:rsidRDefault="00AC784F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  <w:vAlign w:val="center"/>
          </w:tcPr>
          <w:p w14:paraId="4674EB2B" w14:textId="273B26B7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2266" w:type="dxa"/>
            <w:vAlign w:val="center"/>
          </w:tcPr>
          <w:p w14:paraId="0E6EB062" w14:textId="6C6C9596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266" w:type="dxa"/>
            <w:vAlign w:val="center"/>
          </w:tcPr>
          <w:p w14:paraId="47715852" w14:textId="5179F8A1" w:rsidR="00AC784F" w:rsidRPr="000B0337" w:rsidRDefault="00AC784F" w:rsidP="00AC784F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</w:tr>
      <w:tr w:rsidR="000B0337" w:rsidRPr="000B0337" w14:paraId="7A74F002" w14:textId="77777777" w:rsidTr="000B0337">
        <w:tc>
          <w:tcPr>
            <w:tcW w:w="2266" w:type="dxa"/>
          </w:tcPr>
          <w:p w14:paraId="1F517FED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14A56930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28C111DB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11D6D9F9" w14:textId="77777777" w:rsidR="000B0337" w:rsidRPr="000B0337" w:rsidRDefault="000B0337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5628" w:rsidRPr="000B0337" w14:paraId="2D005E8D" w14:textId="77777777" w:rsidTr="000B0337">
        <w:tc>
          <w:tcPr>
            <w:tcW w:w="2266" w:type="dxa"/>
          </w:tcPr>
          <w:p w14:paraId="0CE21D8E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5994954B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34304DBE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3C23304A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5628" w:rsidRPr="000B0337" w14:paraId="072A7981" w14:textId="77777777" w:rsidTr="000B0337">
        <w:tc>
          <w:tcPr>
            <w:tcW w:w="2266" w:type="dxa"/>
          </w:tcPr>
          <w:p w14:paraId="54584049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58A70244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1A0ECB10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4490EEEB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5628" w:rsidRPr="000B0337" w14:paraId="524381F3" w14:textId="77777777" w:rsidTr="000B0337">
        <w:tc>
          <w:tcPr>
            <w:tcW w:w="2266" w:type="dxa"/>
          </w:tcPr>
          <w:p w14:paraId="16A3D5FE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26552A25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2C3EA21D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</w:tcPr>
          <w:p w14:paraId="79DDEFC0" w14:textId="77777777" w:rsidR="000D5628" w:rsidRPr="000B0337" w:rsidRDefault="000D5628" w:rsidP="000D58BE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5C91C13" w14:textId="77777777" w:rsidR="000B0337" w:rsidRDefault="000B0337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4D5411B6" w14:textId="507FCCE5" w:rsidR="000B0337" w:rsidRDefault="000D5628" w:rsidP="000D5628">
      <w:pPr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>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[1].</w:t>
      </w:r>
    </w:p>
    <w:p w14:paraId="3DBA7621" w14:textId="52BB19AD" w:rsidR="00AC784F" w:rsidRDefault="00AC784F" w:rsidP="000B0337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Эти данные представлены на рисунке 1.</w:t>
      </w:r>
    </w:p>
    <w:p w14:paraId="6ED4EC3E" w14:textId="79780406" w:rsidR="00AC784F" w:rsidRDefault="00AC784F" w:rsidP="000B0337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C3F63FA" w14:textId="6668CF0F" w:rsidR="00AC784F" w:rsidRDefault="00AC784F" w:rsidP="00AC784F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/>
        </w:rPr>
        <w:drawing>
          <wp:inline distT="0" distB="0" distL="0" distR="0" wp14:anchorId="5DDC6563" wp14:editId="47165008">
            <wp:extent cx="5745480" cy="2537460"/>
            <wp:effectExtent l="0" t="19050" r="0" b="5334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5A2AFB2" w14:textId="5DFFC917" w:rsidR="00AC784F" w:rsidRDefault="00AC784F" w:rsidP="00AC784F">
      <w:pPr>
        <w:jc w:val="center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Рис. 1. Циклический процесс</w:t>
      </w:r>
    </w:p>
    <w:p w14:paraId="38D25A7D" w14:textId="2B377532" w:rsidR="004A32F4" w:rsidRDefault="004A32F4" w:rsidP="00AC784F">
      <w:pPr>
        <w:jc w:val="center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(в названии </w:t>
      </w:r>
      <w:r>
        <w:rPr>
          <w:rFonts w:ascii="Times New Roman" w:hAnsi="Times New Roman" w:cs="Times New Roman"/>
          <w:sz w:val="32"/>
          <w:szCs w:val="32"/>
          <w:lang w:val="ru-RU"/>
        </w:rPr>
        <w:t>рисунка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переносы запрещены)</w:t>
      </w:r>
    </w:p>
    <w:p w14:paraId="2766037E" w14:textId="409C4C04" w:rsidR="0008216D" w:rsidRDefault="000D5628" w:rsidP="00AC784F">
      <w:pPr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lastRenderedPageBreak/>
        <w:t>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. Текст статьи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 переносами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[1].</w:t>
      </w:r>
    </w:p>
    <w:p w14:paraId="471CFA16" w14:textId="77777777" w:rsidR="000D5628" w:rsidRPr="000D58BE" w:rsidRDefault="000D5628" w:rsidP="00AC784F">
      <w:pPr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56B6AF1D" w14:textId="77777777" w:rsidR="004064E1" w:rsidRPr="000D58BE" w:rsidRDefault="004064E1" w:rsidP="00B752CB">
      <w:pPr>
        <w:jc w:val="center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  <w:t>Список литературы</w:t>
      </w:r>
    </w:p>
    <w:p w14:paraId="58E5ECE3" w14:textId="07BD9C1B" w:rsidR="0008216D" w:rsidRDefault="00CB06E9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B06E9">
        <w:rPr>
          <w:rFonts w:ascii="Times New Roman" w:hAnsi="Times New Roman"/>
          <w:sz w:val="32"/>
          <w:szCs w:val="32"/>
          <w:lang w:val="ru-RU"/>
        </w:rPr>
        <w:t xml:space="preserve">1. </w:t>
      </w:r>
      <w:r w:rsidR="0008216D"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Гражданский кодекс Российской Федерации (часть первая): </w:t>
      </w:r>
      <w:proofErr w:type="spellStart"/>
      <w:r w:rsidR="0008216D"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Федер</w:t>
      </w:r>
      <w:proofErr w:type="spellEnd"/>
      <w:r w:rsidR="0008216D"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 Закон № 51-ФЗ // Собр. законодательства Рос. Федерации. 1994. № 32. Ст. 3301.</w:t>
      </w:r>
    </w:p>
    <w:p w14:paraId="69AB46DC" w14:textId="1A132782" w:rsidR="0008216D" w:rsidRPr="00030186" w:rsidRDefault="0008216D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2. </w:t>
      </w:r>
      <w:r w:rsidRPr="0008216D">
        <w:rPr>
          <w:rFonts w:ascii="Times New Roman" w:hAnsi="Times New Roman"/>
          <w:sz w:val="32"/>
          <w:szCs w:val="32"/>
          <w:lang w:val="ru-RU"/>
        </w:rPr>
        <w:t xml:space="preserve">Земельный кодекс Российской Федерации: [текст с изм. и доп. на 1 марта 2022 г.: принят Гос. думой 28 сент. 2001 г.: одобрен Советом Федерации 10 окт. 2001 г.] // Официальный интернет-портал правовой информации. </w:t>
      </w:r>
      <w:r w:rsidRPr="00FD44FD">
        <w:rPr>
          <w:rFonts w:ascii="Times New Roman" w:hAnsi="Times New Roman"/>
          <w:sz w:val="32"/>
          <w:szCs w:val="32"/>
        </w:rPr>
        <w:t>URL</w:t>
      </w:r>
      <w:r w:rsidRPr="00030186">
        <w:rPr>
          <w:rFonts w:ascii="Times New Roman" w:hAnsi="Times New Roman"/>
          <w:sz w:val="32"/>
          <w:szCs w:val="32"/>
          <w:lang w:val="ru-RU"/>
        </w:rPr>
        <w:t xml:space="preserve">: </w:t>
      </w:r>
      <w:r w:rsidRPr="00FD44FD">
        <w:rPr>
          <w:rFonts w:ascii="Times New Roman" w:hAnsi="Times New Roman"/>
          <w:sz w:val="32"/>
          <w:szCs w:val="32"/>
        </w:rPr>
        <w:t>www</w:t>
      </w:r>
      <w:r w:rsidRPr="00030186">
        <w:rPr>
          <w:rFonts w:ascii="Times New Roman" w:hAnsi="Times New Roman"/>
          <w:sz w:val="32"/>
          <w:szCs w:val="32"/>
          <w:lang w:val="ru-RU"/>
        </w:rPr>
        <w:t>.</w:t>
      </w:r>
      <w:proofErr w:type="spellStart"/>
      <w:r w:rsidRPr="00FD44FD">
        <w:rPr>
          <w:rFonts w:ascii="Times New Roman" w:hAnsi="Times New Roman"/>
          <w:sz w:val="32"/>
          <w:szCs w:val="32"/>
        </w:rPr>
        <w:t>pravo</w:t>
      </w:r>
      <w:proofErr w:type="spellEnd"/>
      <w:r w:rsidRPr="00030186">
        <w:rPr>
          <w:rFonts w:ascii="Times New Roman" w:hAnsi="Times New Roman"/>
          <w:sz w:val="32"/>
          <w:szCs w:val="32"/>
          <w:lang w:val="ru-RU"/>
        </w:rPr>
        <w:t>.</w:t>
      </w:r>
      <w:r w:rsidRPr="00FD44FD">
        <w:rPr>
          <w:rFonts w:ascii="Times New Roman" w:hAnsi="Times New Roman"/>
          <w:sz w:val="32"/>
          <w:szCs w:val="32"/>
        </w:rPr>
        <w:t>gov</w:t>
      </w:r>
      <w:r w:rsidRPr="00030186">
        <w:rPr>
          <w:rFonts w:ascii="Times New Roman" w:hAnsi="Times New Roman"/>
          <w:sz w:val="32"/>
          <w:szCs w:val="32"/>
          <w:lang w:val="ru-RU"/>
        </w:rPr>
        <w:t>.</w:t>
      </w:r>
      <w:r w:rsidRPr="00FD44FD">
        <w:rPr>
          <w:rFonts w:ascii="Times New Roman" w:hAnsi="Times New Roman"/>
          <w:sz w:val="32"/>
          <w:szCs w:val="32"/>
        </w:rPr>
        <w:t>ru</w:t>
      </w:r>
      <w:r w:rsidRPr="00030186">
        <w:rPr>
          <w:rFonts w:ascii="Times New Roman" w:hAnsi="Times New Roman"/>
          <w:sz w:val="32"/>
          <w:szCs w:val="32"/>
          <w:lang w:val="ru-RU"/>
        </w:rPr>
        <w:t>/ (дата обращения: 04.03.2022).</w:t>
      </w:r>
    </w:p>
    <w:p w14:paraId="24080D63" w14:textId="57CD3170" w:rsidR="0008216D" w:rsidRDefault="0008216D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3. </w:t>
      </w:r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О стратегическом планировании в Российской Федерации: </w:t>
      </w:r>
      <w:proofErr w:type="spellStart"/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Федер</w:t>
      </w:r>
      <w:proofErr w:type="spellEnd"/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 закон № 172-ФЗ: [текст с изм. и доп. на 4 дек. 2021 г.: принят Гос. думой 20 июня 2014 г.] // КонсультантПлюс : [сайт </w:t>
      </w:r>
      <w:proofErr w:type="spellStart"/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информ</w:t>
      </w:r>
      <w:proofErr w:type="spellEnd"/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.-правовой компании]. </w:t>
      </w:r>
      <w:r w:rsidRPr="001A037A">
        <w:rPr>
          <w:rFonts w:ascii="Times New Roman" w:hAnsi="Times New Roman" w:cs="Times New Roman"/>
          <w:color w:val="000000" w:themeColor="text1"/>
          <w:sz w:val="32"/>
          <w:szCs w:val="32"/>
        </w:rPr>
        <w:t>URL</w:t>
      </w:r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: </w:t>
      </w:r>
      <w:r w:rsidRPr="00C30746">
        <w:rPr>
          <w:rFonts w:ascii="Times New Roman" w:hAnsi="Times New Roman" w:cs="Times New Roman"/>
          <w:color w:val="000000" w:themeColor="text1"/>
          <w:sz w:val="32"/>
          <w:szCs w:val="32"/>
        </w:rPr>
        <w:t>http</w:t>
      </w:r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://</w:t>
      </w:r>
      <w:r w:rsidRPr="00C30746">
        <w:rPr>
          <w:rFonts w:ascii="Times New Roman" w:hAnsi="Times New Roman" w:cs="Times New Roman"/>
          <w:color w:val="000000" w:themeColor="text1"/>
          <w:sz w:val="32"/>
          <w:szCs w:val="32"/>
        </w:rPr>
        <w:t>www</w:t>
      </w:r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  <w:r w:rsidRPr="00C30746">
        <w:rPr>
          <w:rFonts w:ascii="Times New Roman" w:hAnsi="Times New Roman" w:cs="Times New Roman"/>
          <w:color w:val="000000" w:themeColor="text1"/>
          <w:sz w:val="32"/>
          <w:szCs w:val="32"/>
        </w:rPr>
        <w:t>consultant</w:t>
      </w:r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.</w:t>
      </w:r>
      <w:r w:rsidRPr="00C30746">
        <w:rPr>
          <w:rFonts w:ascii="Times New Roman" w:hAnsi="Times New Roman" w:cs="Times New Roman"/>
          <w:color w:val="000000" w:themeColor="text1"/>
          <w:sz w:val="32"/>
          <w:szCs w:val="32"/>
        </w:rPr>
        <w:t>ru</w:t>
      </w:r>
      <w:r w:rsidRPr="0008216D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(дата обращения: 27.02.2022).</w:t>
      </w:r>
    </w:p>
    <w:p w14:paraId="75EE724C" w14:textId="16C23776" w:rsidR="0008216D" w:rsidRPr="0008216D" w:rsidRDefault="0008216D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4. 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08216D">
        <w:rPr>
          <w:rFonts w:ascii="Times New Roman" w:hAnsi="Times New Roman" w:cs="Times New Roman"/>
          <w:sz w:val="32"/>
          <w:szCs w:val="32"/>
          <w:lang w:val="ru-RU"/>
        </w:rPr>
        <w:t>машино</w:t>
      </w:r>
      <w:proofErr w:type="spellEnd"/>
      <w:r w:rsidRPr="0008216D">
        <w:rPr>
          <w:rFonts w:ascii="Times New Roman" w:hAnsi="Times New Roman" w:cs="Times New Roman"/>
          <w:sz w:val="32"/>
          <w:szCs w:val="32"/>
          <w:lang w:val="ru-RU"/>
        </w:rPr>
        <w:t>-места : Приказ Федеральной службы государственной регистрации, кадастра и картографии №</w:t>
      </w:r>
      <w:r w:rsidRPr="00F4512D">
        <w:rPr>
          <w:rFonts w:ascii="Times New Roman" w:hAnsi="Times New Roman" w:cs="Times New Roman"/>
          <w:sz w:val="32"/>
          <w:szCs w:val="32"/>
        </w:rPr>
        <w:t> 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 xml:space="preserve">П/0393 : [принят Федеральной службой государственной регистрации, кадастра и картографии 23 окт. 2020 г.] // Официальный интернет-портал правовой информации. </w:t>
      </w:r>
      <w:r w:rsidRPr="00F4512D">
        <w:rPr>
          <w:rFonts w:ascii="Times New Roman" w:hAnsi="Times New Roman" w:cs="Times New Roman"/>
          <w:sz w:val="32"/>
          <w:szCs w:val="32"/>
        </w:rPr>
        <w:t>URL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>:</w:t>
      </w:r>
      <w:r w:rsidRPr="00F4512D">
        <w:rPr>
          <w:rFonts w:ascii="Times New Roman" w:hAnsi="Times New Roman" w:cs="Times New Roman"/>
          <w:sz w:val="32"/>
          <w:szCs w:val="32"/>
        </w:rPr>
        <w:t> http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 xml:space="preserve">:// </w:t>
      </w:r>
      <w:r w:rsidRPr="00A06EB3">
        <w:rPr>
          <w:rFonts w:ascii="Times New Roman" w:hAnsi="Times New Roman" w:cs="Times New Roman"/>
          <w:sz w:val="32"/>
          <w:szCs w:val="32"/>
        </w:rPr>
        <w:t>www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>.</w:t>
      </w:r>
      <w:proofErr w:type="spellStart"/>
      <w:r w:rsidRPr="00A06EB3">
        <w:rPr>
          <w:rFonts w:ascii="Times New Roman" w:hAnsi="Times New Roman" w:cs="Times New Roman"/>
          <w:sz w:val="32"/>
          <w:szCs w:val="32"/>
        </w:rPr>
        <w:t>pravo</w:t>
      </w:r>
      <w:proofErr w:type="spellEnd"/>
      <w:r w:rsidRPr="0008216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06EB3">
        <w:rPr>
          <w:rFonts w:ascii="Times New Roman" w:hAnsi="Times New Roman" w:cs="Times New Roman"/>
          <w:sz w:val="32"/>
          <w:szCs w:val="32"/>
        </w:rPr>
        <w:t>gov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A06EB3">
        <w:rPr>
          <w:rFonts w:ascii="Times New Roman" w:hAnsi="Times New Roman" w:cs="Times New Roman"/>
          <w:sz w:val="32"/>
          <w:szCs w:val="32"/>
        </w:rPr>
        <w:t>ru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 xml:space="preserve"> (дата обращения: 19.03.2022).</w:t>
      </w:r>
    </w:p>
    <w:p w14:paraId="15A44C13" w14:textId="4C738790" w:rsidR="00CB06E9" w:rsidRDefault="0008216D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5. </w:t>
      </w:r>
      <w:r w:rsidR="00CB06E9" w:rsidRPr="00CB06E9">
        <w:rPr>
          <w:rFonts w:ascii="Times New Roman" w:hAnsi="Times New Roman"/>
          <w:sz w:val="32"/>
          <w:szCs w:val="32"/>
          <w:lang w:val="ru-RU"/>
        </w:rPr>
        <w:t>Внутрихозяйственное землеустройств</w:t>
      </w:r>
      <w:r w:rsidR="00B02C84">
        <w:rPr>
          <w:rFonts w:ascii="Times New Roman" w:hAnsi="Times New Roman"/>
          <w:sz w:val="32"/>
          <w:szCs w:val="32"/>
          <w:lang w:val="ru-RU"/>
        </w:rPr>
        <w:t>о</w:t>
      </w:r>
      <w:r w:rsidR="00CB06E9" w:rsidRPr="00CB06E9">
        <w:rPr>
          <w:rFonts w:ascii="Times New Roman" w:hAnsi="Times New Roman"/>
          <w:sz w:val="32"/>
          <w:szCs w:val="32"/>
          <w:lang w:val="ru-RU"/>
        </w:rPr>
        <w:t>: учебное пособие / В.Д. Постолов</w:t>
      </w:r>
      <w:r w:rsidR="00F079DB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079DB" w:rsidRPr="00F079DB">
        <w:rPr>
          <w:rFonts w:ascii="Times New Roman" w:hAnsi="Times New Roman"/>
          <w:sz w:val="32"/>
          <w:szCs w:val="32"/>
          <w:lang w:val="ru-RU"/>
        </w:rPr>
        <w:t>[</w:t>
      </w:r>
      <w:r w:rsidR="00F079DB">
        <w:rPr>
          <w:rFonts w:ascii="Times New Roman" w:hAnsi="Times New Roman"/>
          <w:sz w:val="32"/>
          <w:szCs w:val="32"/>
          <w:lang w:val="ru-RU"/>
        </w:rPr>
        <w:t>и др.</w:t>
      </w:r>
      <w:r w:rsidR="00F079DB" w:rsidRPr="00F079DB">
        <w:rPr>
          <w:rFonts w:ascii="Times New Roman" w:hAnsi="Times New Roman"/>
          <w:sz w:val="32"/>
          <w:szCs w:val="32"/>
          <w:lang w:val="ru-RU"/>
        </w:rPr>
        <w:t>]</w:t>
      </w:r>
      <w:r w:rsidR="00F079DB">
        <w:rPr>
          <w:rFonts w:ascii="Times New Roman" w:hAnsi="Times New Roman"/>
          <w:sz w:val="32"/>
          <w:szCs w:val="32"/>
          <w:lang w:val="ru-RU"/>
        </w:rPr>
        <w:t>.</w:t>
      </w:r>
      <w:r w:rsidR="00CB06E9" w:rsidRPr="00CB06E9">
        <w:rPr>
          <w:rFonts w:ascii="Times New Roman" w:hAnsi="Times New Roman"/>
          <w:sz w:val="32"/>
          <w:szCs w:val="32"/>
          <w:lang w:val="ru-RU"/>
        </w:rPr>
        <w:t xml:space="preserve"> Воронеж: ФГБОУ ВО Воронежский ГАУ, 2014. 140 с.</w:t>
      </w:r>
    </w:p>
    <w:p w14:paraId="5B0C1323" w14:textId="1C5449D6" w:rsidR="0008216D" w:rsidRDefault="0008216D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6. 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>Кругляк В.В., Зотова К.Ю. Развитие декоративного садоводства и ландшафтного дизайна современной России и пути их решения // Актуальные проблемы агрономии современной России и пути их решения. 2018. С. 311–316.</w:t>
      </w:r>
    </w:p>
    <w:p w14:paraId="583A7066" w14:textId="672576AE" w:rsidR="0008216D" w:rsidRPr="00CB06E9" w:rsidRDefault="0008216D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7. 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>Недикова Е.В. Методика обоснования хозяйственного использования агроландшафтов в условиях Центрально-Черноземного региона // Вестник Воронежского государственного аграрного университета. 2011. №3 (30). С. 146</w:t>
      </w:r>
      <w:r w:rsidR="000D56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8216D">
        <w:rPr>
          <w:rFonts w:ascii="Times New Roman" w:hAnsi="Times New Roman" w:cs="Times New Roman"/>
          <w:sz w:val="32"/>
          <w:szCs w:val="32"/>
          <w:lang w:val="ru-RU"/>
        </w:rPr>
        <w:t>– 149.</w:t>
      </w:r>
    </w:p>
    <w:p w14:paraId="3553AC83" w14:textId="77777777" w:rsidR="00030186" w:rsidRPr="00281834" w:rsidRDefault="00000000" w:rsidP="00030186">
      <w:pPr>
        <w:rPr>
          <w:i/>
          <w:sz w:val="32"/>
          <w:szCs w:val="32"/>
        </w:rPr>
      </w:pPr>
      <w:r>
        <w:rPr>
          <w:sz w:val="24"/>
          <w:szCs w:val="24"/>
        </w:rPr>
        <w:pict w14:anchorId="0B401AE0">
          <v:rect id="_x0000_i1025" style="width:0;height:1.5pt" o:hralign="center" o:hrstd="t" o:hr="t" fillcolor="#a0a0a0" stroked="f"/>
        </w:pict>
      </w:r>
    </w:p>
    <w:p w14:paraId="494D47F7" w14:textId="180DDEB5" w:rsidR="00CB06E9" w:rsidRPr="00D97277" w:rsidRDefault="00CB06E9" w:rsidP="00CB06E9">
      <w:pPr>
        <w:textAlignment w:val="baseline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© 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Постолов В.Д.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Нартова Е.А.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>, 202</w:t>
      </w:r>
      <w:r w:rsidR="000D5628">
        <w:rPr>
          <w:rFonts w:ascii="Times New Roman" w:hAnsi="Times New Roman" w:cs="Times New Roman"/>
          <w:i/>
          <w:sz w:val="24"/>
          <w:szCs w:val="32"/>
          <w:lang w:val="ru-RU"/>
        </w:rPr>
        <w:t>3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 </w:t>
      </w:r>
    </w:p>
    <w:p w14:paraId="34CE9B3C" w14:textId="77777777" w:rsidR="00CB06E9" w:rsidRPr="000B0337" w:rsidRDefault="00CB06E9" w:rsidP="00CB06E9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7BCBC6D" w14:textId="76F68DD5" w:rsidR="00CB06E9" w:rsidRPr="000B0337" w:rsidRDefault="002F31A8" w:rsidP="002F31A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0B0337">
        <w:rPr>
          <w:rFonts w:ascii="Times New Roman" w:hAnsi="Times New Roman"/>
          <w:b/>
          <w:bCs/>
          <w:sz w:val="32"/>
          <w:szCs w:val="32"/>
          <w:lang w:val="ru-RU"/>
        </w:rPr>
        <w:t>РЕКОМЕНДАЦИИ</w:t>
      </w:r>
    </w:p>
    <w:p w14:paraId="43145022" w14:textId="7A6B4AF3" w:rsidR="00CB06E9" w:rsidRPr="000B0337" w:rsidRDefault="002F31A8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>1. Можно использовать данный файл в качестве шаблона статьи.</w:t>
      </w:r>
    </w:p>
    <w:p w14:paraId="1FC278B2" w14:textId="54FE8A81" w:rsidR="00CB06E9" w:rsidRPr="000B0337" w:rsidRDefault="002F31A8" w:rsidP="00CB06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 xml:space="preserve">2. </w:t>
      </w:r>
      <w:r w:rsidR="00CB06E9" w:rsidRPr="000B0337">
        <w:rPr>
          <w:rFonts w:ascii="Times New Roman" w:hAnsi="Times New Roman"/>
          <w:sz w:val="32"/>
          <w:szCs w:val="32"/>
          <w:lang w:val="ru-RU"/>
        </w:rPr>
        <w:t>Нельзя использовать автоматический список в нумерации источников!!!</w:t>
      </w:r>
    </w:p>
    <w:p w14:paraId="51B1958F" w14:textId="716C3AEA" w:rsidR="00CB06E9" w:rsidRPr="000B0337" w:rsidRDefault="002F31A8" w:rsidP="00CB06E9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/>
          <w:sz w:val="32"/>
          <w:szCs w:val="32"/>
          <w:lang w:val="ru-RU"/>
        </w:rPr>
        <w:t xml:space="preserve">3. </w:t>
      </w:r>
      <w:r w:rsidR="00CB06E9" w:rsidRPr="000B0337">
        <w:rPr>
          <w:rFonts w:ascii="Times New Roman" w:hAnsi="Times New Roman"/>
          <w:sz w:val="32"/>
          <w:szCs w:val="32"/>
          <w:lang w:val="ru-RU"/>
        </w:rPr>
        <w:t xml:space="preserve">Надпись </w:t>
      </w:r>
      <w:r w:rsidR="00CB06E9" w:rsidRPr="000B0337">
        <w:rPr>
          <w:rFonts w:ascii="Times New Roman" w:hAnsi="Times New Roman" w:cs="Times New Roman"/>
          <w:i/>
          <w:sz w:val="24"/>
          <w:szCs w:val="32"/>
          <w:lang w:val="ru-RU"/>
        </w:rPr>
        <w:t>© Постолов В.Д., Нартова Е.А., 202</w:t>
      </w:r>
      <w:r w:rsidR="000D5628">
        <w:rPr>
          <w:rFonts w:ascii="Times New Roman" w:hAnsi="Times New Roman" w:cs="Times New Roman"/>
          <w:i/>
          <w:sz w:val="24"/>
          <w:szCs w:val="32"/>
          <w:lang w:val="ru-RU"/>
        </w:rPr>
        <w:t>3</w:t>
      </w:r>
      <w:r w:rsidR="00CB06E9" w:rsidRPr="000B0337">
        <w:rPr>
          <w:rFonts w:ascii="Times New Roman" w:hAnsi="Times New Roman" w:cs="Times New Roman"/>
          <w:i/>
          <w:sz w:val="24"/>
          <w:szCs w:val="32"/>
          <w:lang w:val="ru-RU"/>
        </w:rPr>
        <w:t xml:space="preserve"> </w:t>
      </w:r>
      <w:r w:rsidR="00CB06E9" w:rsidRPr="000B0337">
        <w:rPr>
          <w:rFonts w:ascii="Times New Roman" w:hAnsi="Times New Roman"/>
          <w:sz w:val="32"/>
          <w:szCs w:val="32"/>
          <w:lang w:val="ru-RU"/>
        </w:rPr>
        <w:t>обязательна! Располагается сразу после списка литературы (не в конце страницы)</w:t>
      </w:r>
      <w:r w:rsidR="000B0337">
        <w:rPr>
          <w:rFonts w:ascii="Times New Roman" w:hAnsi="Times New Roman"/>
          <w:sz w:val="32"/>
          <w:szCs w:val="32"/>
          <w:lang w:val="ru-RU"/>
        </w:rPr>
        <w:t>.</w:t>
      </w:r>
    </w:p>
    <w:p w14:paraId="7BE5C1D6" w14:textId="3ACF0D52" w:rsidR="002F31A8" w:rsidRPr="000B0337" w:rsidRDefault="002F31A8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 w:rsidRPr="000B0337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 w:rsidR="000B0337" w:rsidRPr="000B0337">
        <w:rPr>
          <w:rFonts w:ascii="Times New Roman" w:hAnsi="Times New Roman" w:cs="Times New Roman"/>
          <w:sz w:val="32"/>
          <w:szCs w:val="32"/>
          <w:lang w:val="ru-RU"/>
        </w:rPr>
        <w:t>При переводе личных данных авторов на английский язык просьба ориентироваться на сведения, представленные в таблице ниже.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0"/>
        <w:gridCol w:w="4494"/>
      </w:tblGrid>
      <w:tr w:rsidR="005A7C55" w14:paraId="534BAC6F" w14:textId="77777777" w:rsidTr="00CE49B3">
        <w:tc>
          <w:tcPr>
            <w:tcW w:w="4570" w:type="dxa"/>
          </w:tcPr>
          <w:p w14:paraId="03CEA0F9" w14:textId="2E1F2EA4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Студент</w:t>
            </w:r>
          </w:p>
        </w:tc>
        <w:tc>
          <w:tcPr>
            <w:tcW w:w="4494" w:type="dxa"/>
          </w:tcPr>
          <w:p w14:paraId="29022B81" w14:textId="41A0AFCC" w:rsidR="005A7C55" w:rsidRPr="005A7C55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Student</w:t>
            </w:r>
          </w:p>
        </w:tc>
      </w:tr>
      <w:tr w:rsidR="00141462" w14:paraId="4993231E" w14:textId="77777777" w:rsidTr="00CE49B3">
        <w:tc>
          <w:tcPr>
            <w:tcW w:w="4570" w:type="dxa"/>
          </w:tcPr>
          <w:p w14:paraId="57D32F00" w14:textId="374FDAF3" w:rsidR="00141462" w:rsidRP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Студент факультета землеустройства и кадастров</w:t>
            </w:r>
          </w:p>
        </w:tc>
        <w:tc>
          <w:tcPr>
            <w:tcW w:w="4494" w:type="dxa"/>
          </w:tcPr>
          <w:p w14:paraId="5BBF00EB" w14:textId="53759375" w:rsidR="00141462" w:rsidRP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 xml:space="preserve">Student of the Faculty of Land Management and </w:t>
            </w:r>
            <w:proofErr w:type="spellStart"/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Cadastres</w:t>
            </w:r>
            <w:proofErr w:type="spellEnd"/>
          </w:p>
        </w:tc>
      </w:tr>
      <w:tr w:rsidR="005A7C55" w14:paraId="725DC616" w14:textId="77777777" w:rsidTr="00CE49B3">
        <w:tc>
          <w:tcPr>
            <w:tcW w:w="4570" w:type="dxa"/>
          </w:tcPr>
          <w:p w14:paraId="1922FD7C" w14:textId="1CF0BE3E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Магистрант</w:t>
            </w:r>
          </w:p>
        </w:tc>
        <w:tc>
          <w:tcPr>
            <w:tcW w:w="4494" w:type="dxa"/>
          </w:tcPr>
          <w:p w14:paraId="6E634BBF" w14:textId="333E0E6E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2" w:name="_Hlk98012041"/>
            <w:proofErr w:type="spellStart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Master’s</w:t>
            </w:r>
            <w:proofErr w:type="spellEnd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Degree</w:t>
            </w:r>
            <w:proofErr w:type="spellEnd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Student</w:t>
            </w:r>
            <w:bookmarkEnd w:id="2"/>
          </w:p>
        </w:tc>
      </w:tr>
      <w:tr w:rsidR="00141462" w14:paraId="412B7277" w14:textId="77777777" w:rsidTr="00CE49B3">
        <w:tc>
          <w:tcPr>
            <w:tcW w:w="4570" w:type="dxa"/>
          </w:tcPr>
          <w:p w14:paraId="0A3A5313" w14:textId="08E8A009" w:rsid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Аспирант</w:t>
            </w:r>
          </w:p>
        </w:tc>
        <w:tc>
          <w:tcPr>
            <w:tcW w:w="4494" w:type="dxa"/>
          </w:tcPr>
          <w:p w14:paraId="7A91A9C9" w14:textId="78B53014" w:rsidR="00141462" w:rsidRPr="005A7C55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proofErr w:type="spellStart"/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ostgraduate</w:t>
            </w:r>
            <w:proofErr w:type="spellEnd"/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Student</w:t>
            </w:r>
          </w:p>
        </w:tc>
      </w:tr>
      <w:tr w:rsidR="005A7C55" w14:paraId="3BE5FA1E" w14:textId="77777777" w:rsidTr="00CE49B3">
        <w:tc>
          <w:tcPr>
            <w:tcW w:w="4570" w:type="dxa"/>
          </w:tcPr>
          <w:p w14:paraId="128522D2" w14:textId="20D1EB1C" w:rsidR="005A7C55" w:rsidRPr="00141462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Ассистент</w:t>
            </w:r>
          </w:p>
        </w:tc>
        <w:tc>
          <w:tcPr>
            <w:tcW w:w="4494" w:type="dxa"/>
          </w:tcPr>
          <w:p w14:paraId="18958A43" w14:textId="417EEC4B" w:rsidR="005A7C55" w:rsidRPr="005A7C55" w:rsidRDefault="00141462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141462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Assistant</w:t>
            </w:r>
            <w:proofErr w:type="spellEnd"/>
          </w:p>
        </w:tc>
      </w:tr>
      <w:tr w:rsidR="005A7C55" w14:paraId="6F33AA4D" w14:textId="77777777" w:rsidTr="00CE49B3">
        <w:tc>
          <w:tcPr>
            <w:tcW w:w="4570" w:type="dxa"/>
          </w:tcPr>
          <w:p w14:paraId="0C7BB140" w14:textId="5B563501" w:rsidR="005A7C55" w:rsidRPr="00EA73FC" w:rsidRDefault="00EA73FC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Старший преподаватель</w:t>
            </w:r>
          </w:p>
        </w:tc>
        <w:tc>
          <w:tcPr>
            <w:tcW w:w="4494" w:type="dxa"/>
          </w:tcPr>
          <w:p w14:paraId="004B98DB" w14:textId="4A9FAD60" w:rsidR="005A7C55" w:rsidRPr="005A7C55" w:rsidRDefault="00EA73FC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A73F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Senior Lecturer</w:t>
            </w:r>
          </w:p>
        </w:tc>
      </w:tr>
      <w:tr w:rsidR="005A7C55" w14:paraId="636AD9DA" w14:textId="77777777" w:rsidTr="00CE49B3">
        <w:tc>
          <w:tcPr>
            <w:tcW w:w="4570" w:type="dxa"/>
          </w:tcPr>
          <w:p w14:paraId="00B91935" w14:textId="4406D3A8" w:rsid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сельскохозяйственных наук</w:t>
            </w:r>
          </w:p>
        </w:tc>
        <w:tc>
          <w:tcPr>
            <w:tcW w:w="4494" w:type="dxa"/>
          </w:tcPr>
          <w:p w14:paraId="5808C498" w14:textId="414ED299" w:rsidR="005A7C55" w:rsidRPr="00141462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Candidate of Agricultural Sciences</w:t>
            </w:r>
            <w:r w:rsidR="00141462" w:rsidRPr="00141462">
              <w:rPr>
                <w:rFonts w:ascii="Times New Roman" w:hAnsi="Times New Roman" w:cs="Times New Roman"/>
                <w:sz w:val="32"/>
                <w:szCs w:val="32"/>
              </w:rPr>
              <w:t>, Docent</w:t>
            </w:r>
          </w:p>
        </w:tc>
      </w:tr>
      <w:tr w:rsidR="005A7C55" w14:paraId="483D7324" w14:textId="77777777" w:rsidTr="00CE49B3">
        <w:tc>
          <w:tcPr>
            <w:tcW w:w="4570" w:type="dxa"/>
          </w:tcPr>
          <w:p w14:paraId="15347550" w14:textId="420292EF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экономических наук, доцент</w:t>
            </w:r>
          </w:p>
        </w:tc>
        <w:tc>
          <w:tcPr>
            <w:tcW w:w="4494" w:type="dxa"/>
          </w:tcPr>
          <w:p w14:paraId="18852DDF" w14:textId="177AFFCF" w:rsidR="005A7C55" w:rsidRPr="00002182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3" w:name="_Hlk98012094"/>
            <w:r w:rsidRPr="00002182">
              <w:rPr>
                <w:rFonts w:ascii="Times New Roman" w:hAnsi="Times New Roman" w:cs="Times New Roman"/>
                <w:sz w:val="32"/>
                <w:szCs w:val="32"/>
              </w:rPr>
              <w:t>Candidate of Economic Sciences, Docent</w:t>
            </w:r>
            <w:bookmarkEnd w:id="3"/>
          </w:p>
        </w:tc>
      </w:tr>
      <w:tr w:rsidR="00C04111" w14:paraId="5C54180E" w14:textId="77777777" w:rsidTr="00CE49B3">
        <w:tc>
          <w:tcPr>
            <w:tcW w:w="4570" w:type="dxa"/>
          </w:tcPr>
          <w:p w14:paraId="71949463" w14:textId="5D8A6368" w:rsidR="00C04111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биологических наук, доцент</w:t>
            </w:r>
          </w:p>
        </w:tc>
        <w:tc>
          <w:tcPr>
            <w:tcW w:w="4494" w:type="dxa"/>
          </w:tcPr>
          <w:p w14:paraId="6C0D7BD2" w14:textId="45DDD20D" w:rsidR="00C04111" w:rsidRPr="00141462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Candidate of Biological Sciences</w:t>
            </w:r>
            <w:r w:rsidR="00141462" w:rsidRPr="00141462">
              <w:rPr>
                <w:rFonts w:ascii="Times New Roman" w:hAnsi="Times New Roman" w:cs="Times New Roman"/>
                <w:sz w:val="32"/>
                <w:szCs w:val="32"/>
              </w:rPr>
              <w:t>, Docent</w:t>
            </w:r>
          </w:p>
        </w:tc>
      </w:tr>
      <w:tr w:rsidR="00C04111" w14:paraId="0A2F9922" w14:textId="77777777" w:rsidTr="00CE49B3">
        <w:tc>
          <w:tcPr>
            <w:tcW w:w="4570" w:type="dxa"/>
          </w:tcPr>
          <w:p w14:paraId="7CA7DEE9" w14:textId="4565C6EC" w:rsidR="00C04111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Кандидат технических наук, доцент</w:t>
            </w:r>
          </w:p>
        </w:tc>
        <w:tc>
          <w:tcPr>
            <w:tcW w:w="4494" w:type="dxa"/>
          </w:tcPr>
          <w:p w14:paraId="4F1F98A4" w14:textId="3E597F06" w:rsidR="00C04111" w:rsidRPr="00141462" w:rsidRDefault="00C04111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Candidate of Engineering Sciences</w:t>
            </w:r>
            <w:r w:rsidR="00141462" w:rsidRPr="00141462">
              <w:rPr>
                <w:rFonts w:ascii="Times New Roman" w:hAnsi="Times New Roman" w:cs="Times New Roman"/>
                <w:sz w:val="32"/>
                <w:szCs w:val="32"/>
              </w:rPr>
              <w:t>, Docent</w:t>
            </w:r>
          </w:p>
        </w:tc>
      </w:tr>
      <w:tr w:rsidR="005A7C55" w14:paraId="5D770D5B" w14:textId="77777777" w:rsidTr="00CE49B3">
        <w:tc>
          <w:tcPr>
            <w:tcW w:w="4570" w:type="dxa"/>
          </w:tcPr>
          <w:p w14:paraId="78770F94" w14:textId="1DA069EF" w:rsid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</w:t>
            </w: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октор сельскохозяйственных наук</w:t>
            </w:r>
          </w:p>
        </w:tc>
        <w:tc>
          <w:tcPr>
            <w:tcW w:w="4494" w:type="dxa"/>
          </w:tcPr>
          <w:p w14:paraId="0A9DA95D" w14:textId="43CFB515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Doctor </w:t>
            </w:r>
            <w:proofErr w:type="spellStart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of</w:t>
            </w:r>
            <w:proofErr w:type="spellEnd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Agricultural</w:t>
            </w:r>
            <w:proofErr w:type="spellEnd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Sciences</w:t>
            </w:r>
          </w:p>
        </w:tc>
      </w:tr>
      <w:tr w:rsidR="005A7C55" w14:paraId="7B730AB2" w14:textId="77777777" w:rsidTr="00CE49B3">
        <w:tc>
          <w:tcPr>
            <w:tcW w:w="4570" w:type="dxa"/>
          </w:tcPr>
          <w:p w14:paraId="3B483B38" w14:textId="03747FA8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Доктор экономических наук</w:t>
            </w:r>
          </w:p>
        </w:tc>
        <w:tc>
          <w:tcPr>
            <w:tcW w:w="4494" w:type="dxa"/>
          </w:tcPr>
          <w:p w14:paraId="5D14A10B" w14:textId="54D0FF81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Doctor </w:t>
            </w:r>
            <w:proofErr w:type="spellStart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of</w:t>
            </w:r>
            <w:proofErr w:type="spellEnd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Economic Sciences</w:t>
            </w:r>
          </w:p>
        </w:tc>
      </w:tr>
      <w:tr w:rsidR="005A7C55" w14:paraId="122FA3F7" w14:textId="77777777" w:rsidTr="00CE49B3">
        <w:tc>
          <w:tcPr>
            <w:tcW w:w="4570" w:type="dxa"/>
          </w:tcPr>
          <w:p w14:paraId="1D42D1DF" w14:textId="7110E5A4" w:rsid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Профессор</w:t>
            </w:r>
          </w:p>
        </w:tc>
        <w:tc>
          <w:tcPr>
            <w:tcW w:w="4494" w:type="dxa"/>
          </w:tcPr>
          <w:p w14:paraId="277A1977" w14:textId="4C48BFC3" w:rsidR="005A7C55" w:rsidRPr="005A7C55" w:rsidRDefault="005A7C55" w:rsidP="005A7C55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5A7C55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Professor</w:t>
            </w:r>
            <w:proofErr w:type="spellEnd"/>
          </w:p>
        </w:tc>
      </w:tr>
      <w:tr w:rsidR="002525FF" w14:paraId="34395BB0" w14:textId="77777777" w:rsidTr="002C553C">
        <w:tc>
          <w:tcPr>
            <w:tcW w:w="9064" w:type="dxa"/>
            <w:gridSpan w:val="2"/>
          </w:tcPr>
          <w:p w14:paraId="734B8BA6" w14:textId="632DC5B1" w:rsidR="002525FF" w:rsidRPr="005A7C55" w:rsidRDefault="002525FF" w:rsidP="002525FF">
            <w:pPr>
              <w:jc w:val="center"/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КАФЕДРЫ</w:t>
            </w:r>
          </w:p>
        </w:tc>
      </w:tr>
      <w:tr w:rsidR="002525FF" w14:paraId="11C921D9" w14:textId="77777777" w:rsidTr="00CE49B3">
        <w:tc>
          <w:tcPr>
            <w:tcW w:w="4570" w:type="dxa"/>
          </w:tcPr>
          <w:p w14:paraId="4665BD7E" w14:textId="6E05F99B" w:rsid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Кафедра земельного кадастра</w:t>
            </w:r>
          </w:p>
        </w:tc>
        <w:tc>
          <w:tcPr>
            <w:tcW w:w="4494" w:type="dxa"/>
          </w:tcPr>
          <w:p w14:paraId="48236AE8" w14:textId="32800062" w:rsidR="002525FF" w:rsidRP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525FF">
              <w:rPr>
                <w:rFonts w:ascii="Times New Roman" w:hAnsi="Times New Roman" w:cs="Times New Roman"/>
                <w:sz w:val="32"/>
                <w:szCs w:val="32"/>
              </w:rPr>
              <w:t xml:space="preserve">the Dept. of Land </w:t>
            </w:r>
            <w:proofErr w:type="spellStart"/>
            <w:r w:rsidRPr="002525FF">
              <w:rPr>
                <w:rFonts w:ascii="Times New Roman" w:hAnsi="Times New Roman" w:cs="Times New Roman"/>
                <w:sz w:val="32"/>
                <w:szCs w:val="32"/>
              </w:rPr>
              <w:t>Cadastre</w:t>
            </w:r>
            <w:proofErr w:type="spellEnd"/>
          </w:p>
        </w:tc>
      </w:tr>
      <w:tr w:rsidR="002525FF" w:rsidRPr="002525FF" w14:paraId="1B4B96CC" w14:textId="77777777" w:rsidTr="00CE49B3">
        <w:tc>
          <w:tcPr>
            <w:tcW w:w="4570" w:type="dxa"/>
          </w:tcPr>
          <w:p w14:paraId="576F8AEC" w14:textId="76459522" w:rsid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Кафедра землеустройства и ландшафтного проектирования</w:t>
            </w:r>
          </w:p>
        </w:tc>
        <w:tc>
          <w:tcPr>
            <w:tcW w:w="4494" w:type="dxa"/>
          </w:tcPr>
          <w:p w14:paraId="6D31670F" w14:textId="2DE988C5" w:rsidR="002525FF" w:rsidRP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525FF">
              <w:rPr>
                <w:rFonts w:ascii="Times New Roman" w:hAnsi="Times New Roman" w:cs="Times New Roman"/>
                <w:sz w:val="32"/>
                <w:szCs w:val="32"/>
              </w:rPr>
              <w:t xml:space="preserve">the Dept. </w:t>
            </w:r>
            <w:r w:rsidRPr="00141462">
              <w:rPr>
                <w:rFonts w:ascii="Times New Roman" w:hAnsi="Times New Roman" w:cs="Times New Roman"/>
                <w:sz w:val="32"/>
                <w:szCs w:val="32"/>
              </w:rPr>
              <w:t>of Land Management and Landscaping</w:t>
            </w:r>
          </w:p>
        </w:tc>
      </w:tr>
      <w:tr w:rsidR="002525FF" w:rsidRPr="002525FF" w14:paraId="52A3E3C4" w14:textId="77777777" w:rsidTr="00CE49B3">
        <w:tc>
          <w:tcPr>
            <w:tcW w:w="4570" w:type="dxa"/>
          </w:tcPr>
          <w:p w14:paraId="6CC1C545" w14:textId="667733DB" w:rsid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Кафедра мелиорации, водоснабжения и геодезии</w:t>
            </w:r>
          </w:p>
        </w:tc>
        <w:tc>
          <w:tcPr>
            <w:tcW w:w="4494" w:type="dxa"/>
          </w:tcPr>
          <w:p w14:paraId="077494A3" w14:textId="77777777" w:rsidR="002525FF" w:rsidRP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525FF">
              <w:rPr>
                <w:rFonts w:ascii="Times New Roman" w:hAnsi="Times New Roman" w:cs="Times New Roman"/>
                <w:sz w:val="32"/>
                <w:szCs w:val="32"/>
              </w:rPr>
              <w:t>the Dept. of Land Reclamation,</w:t>
            </w:r>
          </w:p>
          <w:p w14:paraId="60B9CABF" w14:textId="1E76D2DC" w:rsidR="002525FF" w:rsidRPr="002525FF" w:rsidRDefault="002525FF" w:rsidP="002525FF">
            <w:pPr>
              <w:textAlignment w:val="baseline"/>
              <w:rPr>
                <w:rFonts w:ascii="Times New Roman" w:hAnsi="Times New Roman" w:cs="Times New Roman"/>
                <w:sz w:val="32"/>
                <w:szCs w:val="32"/>
              </w:rPr>
            </w:pPr>
            <w:r w:rsidRPr="002525FF">
              <w:rPr>
                <w:rFonts w:ascii="Times New Roman" w:hAnsi="Times New Roman" w:cs="Times New Roman"/>
                <w:sz w:val="32"/>
                <w:szCs w:val="32"/>
              </w:rPr>
              <w:t>Water Supply and Geodesy</w:t>
            </w:r>
          </w:p>
        </w:tc>
      </w:tr>
    </w:tbl>
    <w:p w14:paraId="791F8014" w14:textId="77777777" w:rsidR="002525FF" w:rsidRPr="002525FF" w:rsidRDefault="002525FF" w:rsidP="0025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67DFF9FC" w14:textId="239F618D" w:rsidR="002525FF" w:rsidRPr="002525FF" w:rsidRDefault="002525FF" w:rsidP="0025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525FF">
        <w:rPr>
          <w:rFonts w:ascii="Times New Roman" w:hAnsi="Times New Roman"/>
          <w:sz w:val="32"/>
          <w:szCs w:val="32"/>
          <w:lang w:val="ru-RU"/>
        </w:rPr>
        <w:t>5. Для перевода названия статьи, аннотации и ключевых слов рекоменду</w:t>
      </w:r>
      <w:r w:rsidR="000D5628">
        <w:rPr>
          <w:rFonts w:ascii="Times New Roman" w:hAnsi="Times New Roman"/>
          <w:sz w:val="32"/>
          <w:szCs w:val="32"/>
          <w:lang w:val="ru-RU"/>
        </w:rPr>
        <w:t>ем</w:t>
      </w:r>
      <w:r w:rsidRPr="002525FF">
        <w:rPr>
          <w:rFonts w:ascii="Times New Roman" w:hAnsi="Times New Roman"/>
          <w:sz w:val="32"/>
          <w:szCs w:val="32"/>
          <w:lang w:val="ru-RU"/>
        </w:rPr>
        <w:t xml:space="preserve"> использовать онлайн переводчик по ссылке ниже:</w:t>
      </w:r>
    </w:p>
    <w:p w14:paraId="168621AD" w14:textId="77777777" w:rsidR="002525FF" w:rsidRPr="002525FF" w:rsidRDefault="00000000" w:rsidP="0025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hyperlink r:id="rId10" w:history="1">
        <w:r w:rsidR="002525FF" w:rsidRPr="002525FF">
          <w:rPr>
            <w:rStyle w:val="a5"/>
            <w:rFonts w:ascii="Times New Roman" w:hAnsi="Times New Roman"/>
            <w:color w:val="auto"/>
            <w:sz w:val="32"/>
            <w:szCs w:val="32"/>
            <w:lang w:val="ru-RU"/>
          </w:rPr>
          <w:t>https://www.translate.ru</w:t>
        </w:r>
      </w:hyperlink>
      <w:r w:rsidR="002525FF" w:rsidRPr="002525FF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6969D726" w14:textId="64748402" w:rsidR="002525FF" w:rsidRDefault="002525FF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и словарь: </w:t>
      </w:r>
    </w:p>
    <w:p w14:paraId="64F92534" w14:textId="293ACC7A" w:rsidR="002525FF" w:rsidRDefault="002525FF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 w:rsidRPr="002525FF">
        <w:rPr>
          <w:rFonts w:ascii="Times New Roman" w:hAnsi="Times New Roman"/>
          <w:sz w:val="32"/>
          <w:szCs w:val="32"/>
          <w:lang w:val="ru-RU"/>
        </w:rPr>
        <w:t>https://www.multitran.com</w:t>
      </w:r>
    </w:p>
    <w:p w14:paraId="58453232" w14:textId="77777777" w:rsidR="002525FF" w:rsidRDefault="002525FF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</w:p>
    <w:p w14:paraId="2A7BECE2" w14:textId="0AF7A126" w:rsidR="000B0337" w:rsidRPr="000B0337" w:rsidRDefault="002525FF" w:rsidP="000B0337">
      <w:pPr>
        <w:ind w:firstLine="709"/>
        <w:jc w:val="both"/>
        <w:textAlignment w:val="baseline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6</w:t>
      </w:r>
      <w:r w:rsidR="000B0337" w:rsidRPr="000B0337">
        <w:rPr>
          <w:rFonts w:ascii="Times New Roman" w:hAnsi="Times New Roman"/>
          <w:sz w:val="32"/>
          <w:szCs w:val="32"/>
          <w:lang w:val="ru-RU"/>
        </w:rPr>
        <w:t>. Пример библиографического описания ссылок для оформления Списка использованных источников приведен ниже.</w:t>
      </w:r>
    </w:p>
    <w:p w14:paraId="2BCEC04F" w14:textId="77777777" w:rsidR="0008216D" w:rsidRDefault="0008216D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b"/>
          <w:sz w:val="32"/>
          <w:szCs w:val="32"/>
        </w:rPr>
      </w:pPr>
    </w:p>
    <w:p w14:paraId="1D31F581" w14:textId="72EA9122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 xml:space="preserve">ПРИМЕРЫ БИБЛИОГРАФИЧЕСКОГО ОПИСАНИЯ </w:t>
      </w:r>
      <w:r>
        <w:rPr>
          <w:rStyle w:val="ab"/>
          <w:sz w:val="32"/>
          <w:szCs w:val="32"/>
        </w:rPr>
        <w:br/>
      </w:r>
      <w:r w:rsidRPr="00CE49B3">
        <w:rPr>
          <w:rStyle w:val="ab"/>
          <w:sz w:val="32"/>
          <w:szCs w:val="32"/>
        </w:rPr>
        <w:t>(для ссылок)</w:t>
      </w:r>
    </w:p>
    <w:p w14:paraId="20A40778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Книги</w:t>
      </w:r>
    </w:p>
    <w:p w14:paraId="4FBF4383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Один автор</w:t>
      </w:r>
    </w:p>
    <w:p w14:paraId="778DC5EA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Москалев П.В. </w:t>
      </w:r>
      <w:proofErr w:type="spellStart"/>
      <w:r w:rsidRPr="00CE49B3">
        <w:rPr>
          <w:sz w:val="32"/>
          <w:szCs w:val="32"/>
        </w:rPr>
        <w:t>Перколяционное</w:t>
      </w:r>
      <w:proofErr w:type="spellEnd"/>
      <w:r w:rsidRPr="00CE49B3">
        <w:rPr>
          <w:sz w:val="32"/>
          <w:szCs w:val="32"/>
        </w:rPr>
        <w:t xml:space="preserve"> моделирование пористых структур: монография. М.: </w:t>
      </w:r>
      <w:proofErr w:type="spellStart"/>
      <w:r w:rsidRPr="00CE49B3">
        <w:rPr>
          <w:sz w:val="32"/>
          <w:szCs w:val="32"/>
        </w:rPr>
        <w:t>Ленанд</w:t>
      </w:r>
      <w:proofErr w:type="spellEnd"/>
      <w:r w:rsidRPr="00CE49B3">
        <w:rPr>
          <w:sz w:val="32"/>
          <w:szCs w:val="32"/>
        </w:rPr>
        <w:t>, 2018. 234 с.</w:t>
      </w:r>
    </w:p>
    <w:p w14:paraId="14EE8D3C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Два автора</w:t>
      </w:r>
    </w:p>
    <w:p w14:paraId="1EACE794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Жукова М.А., </w:t>
      </w:r>
      <w:proofErr w:type="spellStart"/>
      <w:r w:rsidRPr="00CE49B3">
        <w:rPr>
          <w:sz w:val="32"/>
          <w:szCs w:val="32"/>
        </w:rPr>
        <w:t>Улезько</w:t>
      </w:r>
      <w:proofErr w:type="spellEnd"/>
      <w:r w:rsidRPr="00CE49B3">
        <w:rPr>
          <w:sz w:val="32"/>
          <w:szCs w:val="32"/>
        </w:rPr>
        <w:t xml:space="preserve"> А.В. Перспективы цифровой трансформации сельского хозяйства: монография. Воронеж: Воронеж. гос. </w:t>
      </w:r>
      <w:proofErr w:type="spellStart"/>
      <w:r w:rsidRPr="00CE49B3">
        <w:rPr>
          <w:sz w:val="32"/>
          <w:szCs w:val="32"/>
        </w:rPr>
        <w:t>аграр</w:t>
      </w:r>
      <w:proofErr w:type="spellEnd"/>
      <w:r w:rsidRPr="00CE49B3">
        <w:rPr>
          <w:sz w:val="32"/>
          <w:szCs w:val="32"/>
        </w:rPr>
        <w:t>. ун-т, 2021. 180 с.</w:t>
      </w:r>
    </w:p>
    <w:p w14:paraId="6A3CD5C1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Три автора</w:t>
      </w:r>
    </w:p>
    <w:p w14:paraId="3AE147C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Хромова Л.Г., </w:t>
      </w:r>
      <w:proofErr w:type="spellStart"/>
      <w:r w:rsidRPr="00CE49B3">
        <w:rPr>
          <w:sz w:val="32"/>
          <w:szCs w:val="32"/>
        </w:rPr>
        <w:t>Востроилов</w:t>
      </w:r>
      <w:proofErr w:type="spellEnd"/>
      <w:r w:rsidRPr="00CE49B3">
        <w:rPr>
          <w:sz w:val="32"/>
          <w:szCs w:val="32"/>
        </w:rPr>
        <w:t xml:space="preserve"> А.В., </w:t>
      </w:r>
      <w:proofErr w:type="spellStart"/>
      <w:r w:rsidRPr="00CE49B3">
        <w:rPr>
          <w:sz w:val="32"/>
          <w:szCs w:val="32"/>
        </w:rPr>
        <w:t>Байлова</w:t>
      </w:r>
      <w:proofErr w:type="spellEnd"/>
      <w:r w:rsidRPr="00CE49B3">
        <w:rPr>
          <w:sz w:val="32"/>
          <w:szCs w:val="32"/>
        </w:rPr>
        <w:t xml:space="preserve"> Н.В. Молочное дело: учеб. пособие. СПб.: Лань, 2017. 330 с.</w:t>
      </w:r>
    </w:p>
    <w:p w14:paraId="6F8B37AA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Четыре автора и более</w:t>
      </w:r>
    </w:p>
    <w:p w14:paraId="4AE37290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Африканская чума свиней в условиях особо охраняемых природных территорий (опыт Воронежского заповедника): монография / Б. В. Ромашов [и др.]. Воронеж: Науч. кн., 2019. 121 с.</w:t>
      </w:r>
    </w:p>
    <w:p w14:paraId="12AED741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Статьи</w:t>
      </w:r>
    </w:p>
    <w:p w14:paraId="5884A364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Статья из журнала</w:t>
      </w:r>
    </w:p>
    <w:p w14:paraId="737D17CE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Один автор</w:t>
      </w:r>
    </w:p>
    <w:p w14:paraId="210729EE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Павлюченко Т.Н. Налоговый аудит – конкурентоспособная аудиторская услуга // </w:t>
      </w:r>
      <w:proofErr w:type="spellStart"/>
      <w:r w:rsidRPr="00CE49B3">
        <w:rPr>
          <w:sz w:val="32"/>
          <w:szCs w:val="32"/>
        </w:rPr>
        <w:t>Вестн</w:t>
      </w:r>
      <w:proofErr w:type="spellEnd"/>
      <w:r w:rsidRPr="00CE49B3">
        <w:rPr>
          <w:sz w:val="32"/>
          <w:szCs w:val="32"/>
        </w:rPr>
        <w:t xml:space="preserve">. Воронеж. гос. </w:t>
      </w:r>
      <w:proofErr w:type="spellStart"/>
      <w:r w:rsidRPr="00CE49B3">
        <w:rPr>
          <w:sz w:val="32"/>
          <w:szCs w:val="32"/>
        </w:rPr>
        <w:t>аграр</w:t>
      </w:r>
      <w:proofErr w:type="spellEnd"/>
      <w:r w:rsidRPr="00CE49B3">
        <w:rPr>
          <w:sz w:val="32"/>
          <w:szCs w:val="32"/>
        </w:rPr>
        <w:t>. ун-та. 2019. Т. 12, № 1. С. 218–225.</w:t>
      </w:r>
    </w:p>
    <w:p w14:paraId="2AE05F1C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lastRenderedPageBreak/>
        <w:t>Два автора</w:t>
      </w:r>
    </w:p>
    <w:p w14:paraId="7CAD923B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spellStart"/>
      <w:r w:rsidRPr="00CE49B3">
        <w:rPr>
          <w:sz w:val="32"/>
          <w:szCs w:val="32"/>
        </w:rPr>
        <w:t>Дерканосова</w:t>
      </w:r>
      <w:proofErr w:type="spellEnd"/>
      <w:r w:rsidRPr="00CE49B3">
        <w:rPr>
          <w:sz w:val="32"/>
          <w:szCs w:val="32"/>
        </w:rPr>
        <w:t xml:space="preserve"> Н.М., Горпинченко Е.С. Исследование лояльности потребителей к кондитерским изделиям с нетрадиционными сырьевыми ингредиентами // Технологии и товароведение с.-х. продукции. 2018. № 1. С. 7–12.</w:t>
      </w:r>
    </w:p>
    <w:p w14:paraId="29CFD234" w14:textId="14267A35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Три автора</w:t>
      </w:r>
    </w:p>
    <w:p w14:paraId="24BFD69B" w14:textId="43CF2404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Яковенко Н. А.,</w:t>
      </w:r>
      <w:r w:rsidR="002525FF">
        <w:rPr>
          <w:sz w:val="32"/>
          <w:szCs w:val="32"/>
        </w:rPr>
        <w:t xml:space="preserve"> </w:t>
      </w:r>
      <w:r w:rsidRPr="00CE49B3">
        <w:rPr>
          <w:sz w:val="32"/>
          <w:szCs w:val="32"/>
        </w:rPr>
        <w:t xml:space="preserve">Иваненко И.С., Воронов А.С. Структурная модернизация как фактор роста конкурентоспособности агропродовольственного комплекса России // </w:t>
      </w:r>
      <w:proofErr w:type="spellStart"/>
      <w:r w:rsidRPr="00CE49B3">
        <w:rPr>
          <w:sz w:val="32"/>
          <w:szCs w:val="32"/>
        </w:rPr>
        <w:t>Междунар</w:t>
      </w:r>
      <w:proofErr w:type="spellEnd"/>
      <w:r w:rsidRPr="00CE49B3">
        <w:rPr>
          <w:sz w:val="32"/>
          <w:szCs w:val="32"/>
        </w:rPr>
        <w:t>. с.-х. журн. 2019. № 1. С. 17–20.</w:t>
      </w:r>
    </w:p>
    <w:p w14:paraId="6E98B73F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d"/>
          <w:b/>
          <w:bCs/>
          <w:sz w:val="32"/>
          <w:szCs w:val="32"/>
        </w:rPr>
        <w:t>Четыре автора и более</w:t>
      </w:r>
    </w:p>
    <w:p w14:paraId="73BADBE7" w14:textId="6A6D4F2E" w:rsid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Влияние предпосевной обработки семян на урожайность и качество зерна твердой озимой пшеницы / В. А. Федотов [и др.] // </w:t>
      </w:r>
      <w:proofErr w:type="spellStart"/>
      <w:r w:rsidRPr="00CE49B3">
        <w:rPr>
          <w:sz w:val="32"/>
          <w:szCs w:val="32"/>
        </w:rPr>
        <w:t>Аграр</w:t>
      </w:r>
      <w:proofErr w:type="spellEnd"/>
      <w:r w:rsidRPr="00CE49B3">
        <w:rPr>
          <w:sz w:val="32"/>
          <w:szCs w:val="32"/>
        </w:rPr>
        <w:t>. наука. 2016. № 5. С. 13–14.</w:t>
      </w:r>
    </w:p>
    <w:p w14:paraId="7E8374D8" w14:textId="77777777" w:rsidR="002525FF" w:rsidRPr="00CE49B3" w:rsidRDefault="002525FF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62931C09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Статья из продолжающегося издания</w:t>
      </w:r>
    </w:p>
    <w:p w14:paraId="40A76D7F" w14:textId="7C02D18B" w:rsidR="00CE49B3" w:rsidRDefault="00CE49B3" w:rsidP="002525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Трофимова Т.А. Оптимизация физических свойств черноземов в агроэкосистемах // </w:t>
      </w:r>
      <w:proofErr w:type="spellStart"/>
      <w:r w:rsidRPr="00CE49B3">
        <w:rPr>
          <w:sz w:val="32"/>
          <w:szCs w:val="32"/>
        </w:rPr>
        <w:t>Агроэкол</w:t>
      </w:r>
      <w:proofErr w:type="spellEnd"/>
      <w:r w:rsidRPr="00CE49B3">
        <w:rPr>
          <w:sz w:val="32"/>
          <w:szCs w:val="32"/>
        </w:rPr>
        <w:t xml:space="preserve">. </w:t>
      </w:r>
      <w:proofErr w:type="spellStart"/>
      <w:r w:rsidRPr="00CE49B3">
        <w:rPr>
          <w:sz w:val="32"/>
          <w:szCs w:val="32"/>
        </w:rPr>
        <w:t>вестн</w:t>
      </w:r>
      <w:proofErr w:type="spellEnd"/>
      <w:r w:rsidRPr="00CE49B3">
        <w:rPr>
          <w:sz w:val="32"/>
          <w:szCs w:val="32"/>
        </w:rPr>
        <w:t xml:space="preserve">. Воронеж, 2017. </w:t>
      </w:r>
      <w:proofErr w:type="spellStart"/>
      <w:r w:rsidRPr="00CE49B3">
        <w:rPr>
          <w:sz w:val="32"/>
          <w:szCs w:val="32"/>
        </w:rPr>
        <w:t>Вып</w:t>
      </w:r>
      <w:proofErr w:type="spellEnd"/>
      <w:r w:rsidRPr="00CE49B3">
        <w:rPr>
          <w:sz w:val="32"/>
          <w:szCs w:val="32"/>
        </w:rPr>
        <w:t>. 8, ч. 2. С. 82–89.</w:t>
      </w:r>
    </w:p>
    <w:p w14:paraId="2079699A" w14:textId="77777777" w:rsidR="002525FF" w:rsidRPr="000D5628" w:rsidRDefault="002525FF" w:rsidP="002525F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F31A8">
        <w:rPr>
          <w:rFonts w:ascii="Times New Roman" w:hAnsi="Times New Roman" w:cs="Times New Roman"/>
          <w:sz w:val="32"/>
          <w:szCs w:val="32"/>
          <w:lang w:val="ru-RU"/>
        </w:rPr>
        <w:t>Широцкая</w:t>
      </w:r>
      <w:proofErr w:type="spellEnd"/>
      <w:r w:rsidRPr="002F31A8">
        <w:rPr>
          <w:rFonts w:ascii="Times New Roman" w:hAnsi="Times New Roman" w:cs="Times New Roman"/>
          <w:sz w:val="32"/>
          <w:szCs w:val="32"/>
          <w:lang w:val="ru-RU"/>
        </w:rPr>
        <w:t xml:space="preserve"> Е.С., Мамонов О.В. Формы интеграции производителей сельскохозяйственной продукции // Агропродовольственная экономика. </w:t>
      </w:r>
      <w:r w:rsidRPr="000D5628">
        <w:rPr>
          <w:rFonts w:ascii="Times New Roman" w:hAnsi="Times New Roman" w:cs="Times New Roman"/>
          <w:sz w:val="32"/>
          <w:szCs w:val="32"/>
          <w:lang w:val="ru-RU"/>
        </w:rPr>
        <w:t>2017. № 4. С. 24–33.</w:t>
      </w:r>
    </w:p>
    <w:p w14:paraId="132DB736" w14:textId="77777777" w:rsidR="002525FF" w:rsidRPr="00CE49B3" w:rsidRDefault="002525FF" w:rsidP="002525F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72206E03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Статья из сборника</w:t>
      </w:r>
    </w:p>
    <w:p w14:paraId="612950DD" w14:textId="1043B2C9" w:rsid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Широбоков В.Г., Проценко Р.А., Широбокова Н.В. Развитие теоретико-методических положений управленческого учета в молочном скотоводстве // Современное состояние и организационно-экономические проблемы развития АПК: материалы </w:t>
      </w:r>
      <w:proofErr w:type="spellStart"/>
      <w:r w:rsidRPr="00CE49B3">
        <w:rPr>
          <w:sz w:val="32"/>
          <w:szCs w:val="32"/>
        </w:rPr>
        <w:t>междунар</w:t>
      </w:r>
      <w:proofErr w:type="spellEnd"/>
      <w:r w:rsidRPr="00CE49B3">
        <w:rPr>
          <w:sz w:val="32"/>
          <w:szCs w:val="32"/>
        </w:rPr>
        <w:t>. науч.-</w:t>
      </w:r>
      <w:proofErr w:type="spellStart"/>
      <w:r w:rsidRPr="00CE49B3">
        <w:rPr>
          <w:sz w:val="32"/>
          <w:szCs w:val="32"/>
        </w:rPr>
        <w:t>практ</w:t>
      </w:r>
      <w:proofErr w:type="spellEnd"/>
      <w:r w:rsidRPr="00CE49B3">
        <w:rPr>
          <w:sz w:val="32"/>
          <w:szCs w:val="32"/>
        </w:rPr>
        <w:t xml:space="preserve">. </w:t>
      </w:r>
      <w:proofErr w:type="spellStart"/>
      <w:r w:rsidRPr="00CE49B3">
        <w:rPr>
          <w:sz w:val="32"/>
          <w:szCs w:val="32"/>
        </w:rPr>
        <w:t>конф</w:t>
      </w:r>
      <w:proofErr w:type="spellEnd"/>
      <w:r w:rsidRPr="00CE49B3">
        <w:rPr>
          <w:sz w:val="32"/>
          <w:szCs w:val="32"/>
        </w:rPr>
        <w:t>. Воронеж, 2019. С. 342–345.</w:t>
      </w:r>
    </w:p>
    <w:p w14:paraId="62AFE2B4" w14:textId="73FA7527" w:rsidR="002525FF" w:rsidRPr="002F31A8" w:rsidRDefault="002525FF" w:rsidP="002525F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F31A8">
        <w:rPr>
          <w:rFonts w:ascii="Times New Roman" w:hAnsi="Times New Roman" w:cs="Times New Roman"/>
          <w:sz w:val="32"/>
          <w:szCs w:val="32"/>
          <w:lang w:val="ru-RU"/>
        </w:rPr>
        <w:t>Шевцов В.В. Об интеграционной специфике российского АПК // Региональные проблемы преобразования экономики: интеграционные процессы и механизмы формирования: Матер</w:t>
      </w:r>
      <w:r>
        <w:rPr>
          <w:rFonts w:ascii="Times New Roman" w:hAnsi="Times New Roman" w:cs="Times New Roman"/>
          <w:sz w:val="32"/>
          <w:szCs w:val="32"/>
          <w:lang w:val="ru-RU"/>
        </w:rPr>
        <w:t>иалы</w:t>
      </w:r>
      <w:r w:rsidRPr="002F31A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F31A8">
        <w:rPr>
          <w:rFonts w:ascii="Times New Roman" w:hAnsi="Times New Roman" w:cs="Times New Roman"/>
          <w:sz w:val="32"/>
          <w:szCs w:val="32"/>
        </w:rPr>
        <w:t>IX</w:t>
      </w:r>
      <w:r w:rsidRPr="002F31A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2F31A8">
        <w:rPr>
          <w:rFonts w:ascii="Times New Roman" w:hAnsi="Times New Roman" w:cs="Times New Roman"/>
          <w:sz w:val="32"/>
          <w:szCs w:val="32"/>
          <w:lang w:val="ru-RU"/>
        </w:rPr>
        <w:t>Междунар</w:t>
      </w:r>
      <w:proofErr w:type="spellEnd"/>
      <w:r w:rsidRPr="002F31A8">
        <w:rPr>
          <w:rFonts w:ascii="Times New Roman" w:hAnsi="Times New Roman" w:cs="Times New Roman"/>
          <w:sz w:val="32"/>
          <w:szCs w:val="32"/>
          <w:lang w:val="ru-RU"/>
        </w:rPr>
        <w:t>. науч.-</w:t>
      </w:r>
      <w:proofErr w:type="spellStart"/>
      <w:r w:rsidRPr="002F31A8">
        <w:rPr>
          <w:rFonts w:ascii="Times New Roman" w:hAnsi="Times New Roman" w:cs="Times New Roman"/>
          <w:sz w:val="32"/>
          <w:szCs w:val="32"/>
          <w:lang w:val="ru-RU"/>
        </w:rPr>
        <w:t>практ</w:t>
      </w:r>
      <w:proofErr w:type="spellEnd"/>
      <w:r w:rsidRPr="002F31A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2F31A8">
        <w:rPr>
          <w:rFonts w:ascii="Times New Roman" w:hAnsi="Times New Roman" w:cs="Times New Roman"/>
          <w:sz w:val="32"/>
          <w:szCs w:val="32"/>
          <w:lang w:val="ru-RU"/>
        </w:rPr>
        <w:t>конф</w:t>
      </w:r>
      <w:proofErr w:type="spellEnd"/>
      <w:r w:rsidRPr="002F31A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gramStart"/>
      <w:r w:rsidRPr="002F31A8">
        <w:rPr>
          <w:rFonts w:ascii="Times New Roman" w:hAnsi="Times New Roman" w:cs="Times New Roman"/>
          <w:sz w:val="32"/>
          <w:szCs w:val="32"/>
          <w:lang w:val="ru-RU"/>
        </w:rPr>
        <w:t>Махачкала :</w:t>
      </w:r>
      <w:proofErr w:type="gramEnd"/>
      <w:r w:rsidRPr="002F31A8">
        <w:rPr>
          <w:rFonts w:ascii="Times New Roman" w:hAnsi="Times New Roman" w:cs="Times New Roman"/>
          <w:sz w:val="32"/>
          <w:szCs w:val="32"/>
          <w:lang w:val="ru-RU"/>
        </w:rPr>
        <w:t xml:space="preserve"> ИСЭИ ДНЦ РАН, 2018. С. 481–483.</w:t>
      </w:r>
    </w:p>
    <w:p w14:paraId="102E7E4C" w14:textId="77777777" w:rsidR="002525FF" w:rsidRPr="00CE49B3" w:rsidRDefault="002525FF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14:paraId="7F6FFD43" w14:textId="77777777" w:rsidR="000D5628" w:rsidRDefault="000D5628">
      <w:pPr>
        <w:rPr>
          <w:rStyle w:val="ab"/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4A32F4">
        <w:rPr>
          <w:rStyle w:val="ab"/>
          <w:sz w:val="32"/>
          <w:szCs w:val="32"/>
          <w:lang w:val="ru-RU"/>
        </w:rPr>
        <w:br w:type="page"/>
      </w:r>
    </w:p>
    <w:p w14:paraId="09101E28" w14:textId="346E1D8A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lastRenderedPageBreak/>
        <w:t>Диссертации, авторефераты диссертаций</w:t>
      </w:r>
    </w:p>
    <w:p w14:paraId="4A619F4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Леонова Н.В. Основные направления повышения экономической эффективности садоводства: </w:t>
      </w:r>
      <w:proofErr w:type="spellStart"/>
      <w:r w:rsidRPr="00CE49B3">
        <w:rPr>
          <w:sz w:val="32"/>
          <w:szCs w:val="32"/>
        </w:rPr>
        <w:t>дис</w:t>
      </w:r>
      <w:proofErr w:type="spellEnd"/>
      <w:r w:rsidRPr="00CE49B3">
        <w:rPr>
          <w:sz w:val="32"/>
          <w:szCs w:val="32"/>
        </w:rPr>
        <w:t>. … канд. экон. наук: 08.00.05. Воронеж, 2019. 174 с.</w:t>
      </w:r>
    </w:p>
    <w:p w14:paraId="1DD8AD57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Леонова Н.В. Основные направления повышения экономической эффективности садоводства: </w:t>
      </w:r>
      <w:proofErr w:type="spellStart"/>
      <w:r w:rsidRPr="00CE49B3">
        <w:rPr>
          <w:sz w:val="32"/>
          <w:szCs w:val="32"/>
        </w:rPr>
        <w:t>автореф</w:t>
      </w:r>
      <w:proofErr w:type="spellEnd"/>
      <w:r w:rsidRPr="00CE49B3">
        <w:rPr>
          <w:sz w:val="32"/>
          <w:szCs w:val="32"/>
        </w:rPr>
        <w:t xml:space="preserve">. </w:t>
      </w:r>
      <w:proofErr w:type="spellStart"/>
      <w:r w:rsidRPr="00CE49B3">
        <w:rPr>
          <w:sz w:val="32"/>
          <w:szCs w:val="32"/>
        </w:rPr>
        <w:t>дис</w:t>
      </w:r>
      <w:proofErr w:type="spellEnd"/>
      <w:r w:rsidRPr="00CE49B3">
        <w:rPr>
          <w:sz w:val="32"/>
          <w:szCs w:val="32"/>
        </w:rPr>
        <w:t>. … канд. экон. наук: 08.00.05. Воронеж, 2019. 24 с.</w:t>
      </w:r>
    </w:p>
    <w:p w14:paraId="1C7EA1EC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Нормативные акты</w:t>
      </w:r>
    </w:p>
    <w:p w14:paraId="4116A0DE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Земельный кодекс Российской Федерации: [текст с изм. и доп. на 2 авг. 2019 г.: принят Гос. думой 28 сент. 2001 г.: одобрен Советом Федерации 10 окт. 2001 г.] // Официальный интернет-портал правовой информации. URL: </w:t>
      </w:r>
      <w:hyperlink r:id="rId11" w:history="1">
        <w:r w:rsidRPr="00CE49B3">
          <w:rPr>
            <w:rStyle w:val="a5"/>
            <w:color w:val="auto"/>
            <w:sz w:val="32"/>
            <w:szCs w:val="32"/>
          </w:rPr>
          <w:t>www.pravo.gov.ru/</w:t>
        </w:r>
      </w:hyperlink>
      <w:r w:rsidRPr="00CE49B3">
        <w:rPr>
          <w:sz w:val="32"/>
          <w:szCs w:val="32"/>
        </w:rPr>
        <w:t> (дата обращения: 09.03.2022).</w:t>
      </w:r>
    </w:p>
    <w:p w14:paraId="1C263F17" w14:textId="6E28D7BF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О внесении изменения в Федеральный закон «О введении в действие Земельного кодекса Российской Федерации»: </w:t>
      </w:r>
      <w:proofErr w:type="spellStart"/>
      <w:r w:rsidRPr="00CE49B3">
        <w:rPr>
          <w:sz w:val="32"/>
          <w:szCs w:val="32"/>
        </w:rPr>
        <w:t>Федер</w:t>
      </w:r>
      <w:proofErr w:type="spellEnd"/>
      <w:r w:rsidRPr="00CE49B3">
        <w:rPr>
          <w:sz w:val="32"/>
          <w:szCs w:val="32"/>
        </w:rPr>
        <w:t>. закон № 358-ФЗ : [принят Гос. думой 17 окт. 2019 г.: одобрен Советом Федерации 23 окт. 2019 г.] // Официальный интернет-портал правовой информации. URL: </w:t>
      </w:r>
      <w:r w:rsidRPr="00E87C0B">
        <w:rPr>
          <w:sz w:val="32"/>
          <w:szCs w:val="32"/>
        </w:rPr>
        <w:t>www.pravo.gov.ru/</w:t>
      </w:r>
      <w:r w:rsidRPr="00CE49B3">
        <w:rPr>
          <w:sz w:val="32"/>
          <w:szCs w:val="32"/>
        </w:rPr>
        <w:t> (дата обращения: 09.03.2022).</w:t>
      </w:r>
    </w:p>
    <w:p w14:paraId="024F120D" w14:textId="339CB0B5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Жилищный кодекс Российской Федерации: </w:t>
      </w:r>
      <w:proofErr w:type="spellStart"/>
      <w:r w:rsidRPr="00CE49B3">
        <w:rPr>
          <w:sz w:val="32"/>
          <w:szCs w:val="32"/>
        </w:rPr>
        <w:t>Федер</w:t>
      </w:r>
      <w:proofErr w:type="spellEnd"/>
      <w:r w:rsidRPr="00CE49B3">
        <w:rPr>
          <w:sz w:val="32"/>
          <w:szCs w:val="32"/>
        </w:rPr>
        <w:t>. закон № 188-</w:t>
      </w:r>
      <w:proofErr w:type="gramStart"/>
      <w:r w:rsidRPr="00CE49B3">
        <w:rPr>
          <w:sz w:val="32"/>
          <w:szCs w:val="32"/>
        </w:rPr>
        <w:t>ФЗ :</w:t>
      </w:r>
      <w:proofErr w:type="gramEnd"/>
      <w:r w:rsidRPr="00CE49B3">
        <w:rPr>
          <w:sz w:val="32"/>
          <w:szCs w:val="32"/>
        </w:rPr>
        <w:t xml:space="preserve"> (с изм. и доп.): [принят Гос. думой 29 дек. 2004 г.]. // </w:t>
      </w:r>
      <w:proofErr w:type="gramStart"/>
      <w:r w:rsidRPr="00CE49B3">
        <w:rPr>
          <w:sz w:val="32"/>
          <w:szCs w:val="32"/>
        </w:rPr>
        <w:t>Гарант :</w:t>
      </w:r>
      <w:proofErr w:type="gramEnd"/>
      <w:r w:rsidRPr="00CE49B3">
        <w:rPr>
          <w:sz w:val="32"/>
          <w:szCs w:val="32"/>
        </w:rPr>
        <w:t xml:space="preserve"> [сайт </w:t>
      </w:r>
      <w:proofErr w:type="spellStart"/>
      <w:r w:rsidRPr="00CE49B3">
        <w:rPr>
          <w:sz w:val="32"/>
          <w:szCs w:val="32"/>
        </w:rPr>
        <w:t>информ</w:t>
      </w:r>
      <w:proofErr w:type="spellEnd"/>
      <w:r w:rsidRPr="00CE49B3">
        <w:rPr>
          <w:sz w:val="32"/>
          <w:szCs w:val="32"/>
        </w:rPr>
        <w:t>.-правовой компании]. URL: </w:t>
      </w:r>
      <w:r w:rsidRPr="00E87C0B">
        <w:rPr>
          <w:sz w:val="32"/>
          <w:szCs w:val="32"/>
        </w:rPr>
        <w:t>http://www.garant.ru/law/12038291-000.htm</w:t>
      </w:r>
      <w:r w:rsidRPr="00CE49B3">
        <w:rPr>
          <w:sz w:val="32"/>
          <w:szCs w:val="32"/>
        </w:rPr>
        <w:t> (дата обращения: 01.07.2019).</w:t>
      </w:r>
    </w:p>
    <w:p w14:paraId="2E743525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Об общих принципах организации местного самоуправления в Российской Федерации: </w:t>
      </w:r>
      <w:proofErr w:type="spellStart"/>
      <w:r w:rsidRPr="00CE49B3">
        <w:rPr>
          <w:sz w:val="32"/>
          <w:szCs w:val="32"/>
        </w:rPr>
        <w:t>Федер</w:t>
      </w:r>
      <w:proofErr w:type="spellEnd"/>
      <w:r w:rsidRPr="00CE49B3">
        <w:rPr>
          <w:sz w:val="32"/>
          <w:szCs w:val="32"/>
        </w:rPr>
        <w:t>. закон № 131-</w:t>
      </w:r>
      <w:proofErr w:type="gramStart"/>
      <w:r w:rsidRPr="00CE49B3">
        <w:rPr>
          <w:sz w:val="32"/>
          <w:szCs w:val="32"/>
        </w:rPr>
        <w:t>ФЗ :</w:t>
      </w:r>
      <w:proofErr w:type="gramEnd"/>
      <w:r w:rsidRPr="00CE49B3">
        <w:rPr>
          <w:sz w:val="32"/>
          <w:szCs w:val="32"/>
        </w:rPr>
        <w:t xml:space="preserve"> [принят Гос. думой 16 сент. 2003 г.]. М.: Проспект; СП.: Кодекс, 2017. 158 с.</w:t>
      </w:r>
    </w:p>
    <w:p w14:paraId="3B279DAB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О бухгалтерском учете: </w:t>
      </w:r>
      <w:proofErr w:type="spellStart"/>
      <w:r w:rsidRPr="00CE49B3">
        <w:rPr>
          <w:sz w:val="32"/>
          <w:szCs w:val="32"/>
        </w:rPr>
        <w:t>Федер</w:t>
      </w:r>
      <w:proofErr w:type="spellEnd"/>
      <w:r w:rsidRPr="00CE49B3">
        <w:rPr>
          <w:sz w:val="32"/>
          <w:szCs w:val="32"/>
        </w:rPr>
        <w:t>. закон № 402-ФЗ // Собр. законодательства Рос. Федерации. 2011. № 50. С. 18331–18347.</w:t>
      </w:r>
    </w:p>
    <w:p w14:paraId="79D86FB3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Об охране труда в Воронежской области: закон Воронеж. обл. № 77-ОЗ от 8 июня 2012 г. Доступ из справ.-правовой системы «КонсультантПлюс».</w:t>
      </w:r>
    </w:p>
    <w:p w14:paraId="7F422A46" w14:textId="77777777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Патенты</w:t>
      </w:r>
    </w:p>
    <w:p w14:paraId="285CB033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Способ определения температурного режима инкубации яиц сельскохозяйственных и диких птиц: пат. 2683513 Рос. Федерация. № 2018122742 / Судаков А.Н. [и др.</w:t>
      </w:r>
      <w:proofErr w:type="gramStart"/>
      <w:r w:rsidRPr="00CE49B3">
        <w:rPr>
          <w:sz w:val="32"/>
          <w:szCs w:val="32"/>
        </w:rPr>
        <w:t>] ;</w:t>
      </w:r>
      <w:proofErr w:type="gramEnd"/>
      <w:r w:rsidRPr="00CE49B3">
        <w:rPr>
          <w:sz w:val="32"/>
          <w:szCs w:val="32"/>
        </w:rPr>
        <w:t xml:space="preserve"> </w:t>
      </w:r>
      <w:proofErr w:type="spellStart"/>
      <w:r w:rsidRPr="00CE49B3">
        <w:rPr>
          <w:sz w:val="32"/>
          <w:szCs w:val="32"/>
        </w:rPr>
        <w:t>заявл</w:t>
      </w:r>
      <w:proofErr w:type="spellEnd"/>
      <w:r w:rsidRPr="00CE49B3">
        <w:rPr>
          <w:sz w:val="32"/>
          <w:szCs w:val="32"/>
        </w:rPr>
        <w:t xml:space="preserve">. </w:t>
      </w:r>
      <w:proofErr w:type="gramStart"/>
      <w:r w:rsidRPr="00CE49B3">
        <w:rPr>
          <w:sz w:val="32"/>
          <w:szCs w:val="32"/>
        </w:rPr>
        <w:t>21.06.2018 ;</w:t>
      </w:r>
      <w:proofErr w:type="gramEnd"/>
      <w:r w:rsidRPr="00CE49B3">
        <w:rPr>
          <w:sz w:val="32"/>
          <w:szCs w:val="32"/>
        </w:rPr>
        <w:t xml:space="preserve"> </w:t>
      </w:r>
      <w:proofErr w:type="spellStart"/>
      <w:r w:rsidRPr="00CE49B3">
        <w:rPr>
          <w:sz w:val="32"/>
          <w:szCs w:val="32"/>
        </w:rPr>
        <w:t>опубл</w:t>
      </w:r>
      <w:proofErr w:type="spellEnd"/>
      <w:r w:rsidRPr="00CE49B3">
        <w:rPr>
          <w:sz w:val="32"/>
          <w:szCs w:val="32"/>
        </w:rPr>
        <w:t>. 28.03.2019. 2 с.</w:t>
      </w:r>
    </w:p>
    <w:p w14:paraId="5DC9EC35" w14:textId="77777777" w:rsidR="000D5628" w:rsidRDefault="000D5628">
      <w:pPr>
        <w:rPr>
          <w:rStyle w:val="ab"/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4A32F4">
        <w:rPr>
          <w:rStyle w:val="ab"/>
          <w:sz w:val="32"/>
          <w:szCs w:val="32"/>
          <w:lang w:val="ru-RU"/>
        </w:rPr>
        <w:br w:type="page"/>
      </w:r>
    </w:p>
    <w:p w14:paraId="06E0563E" w14:textId="0653F425" w:rsidR="00CE49B3" w:rsidRPr="00CE49B3" w:rsidRDefault="00CE49B3" w:rsidP="00CE49B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lastRenderedPageBreak/>
        <w:t>Электронные ресурсы</w:t>
      </w:r>
    </w:p>
    <w:p w14:paraId="67594776" w14:textId="77777777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CE49B3">
        <w:rPr>
          <w:rStyle w:val="ab"/>
          <w:sz w:val="32"/>
          <w:szCs w:val="32"/>
        </w:rPr>
        <w:t>Ресурсы Интернет</w:t>
      </w:r>
    </w:p>
    <w:p w14:paraId="671769E2" w14:textId="58E29DC2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>Продовольственная и сельскохозяйственная организация Объединённых Наций (ФАО): [сайт]. URL: </w:t>
      </w:r>
      <w:r w:rsidRPr="00E87C0B">
        <w:rPr>
          <w:sz w:val="32"/>
          <w:szCs w:val="32"/>
        </w:rPr>
        <w:t>http://www.fao.org/index_ru.htm</w:t>
      </w:r>
      <w:r w:rsidRPr="00CE49B3">
        <w:rPr>
          <w:sz w:val="32"/>
          <w:szCs w:val="32"/>
        </w:rPr>
        <w:t> (дата обращения: 25.02.2022).</w:t>
      </w:r>
    </w:p>
    <w:p w14:paraId="0845F226" w14:textId="700375A2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Крылатых Э., Строков С. Перспективы развития мирового сельского хозяйства до 2050 года: возможности, угрозы, приоритеты // Ежедневное аграрное </w:t>
      </w:r>
      <w:proofErr w:type="gramStart"/>
      <w:r w:rsidRPr="00CE49B3">
        <w:rPr>
          <w:sz w:val="32"/>
          <w:szCs w:val="32"/>
        </w:rPr>
        <w:t>обозрение :</w:t>
      </w:r>
      <w:proofErr w:type="gramEnd"/>
      <w:r w:rsidRPr="00CE49B3">
        <w:rPr>
          <w:sz w:val="32"/>
          <w:szCs w:val="32"/>
        </w:rPr>
        <w:t xml:space="preserve"> Интернет-портал. URL: </w:t>
      </w:r>
      <w:r w:rsidRPr="00E87C0B">
        <w:rPr>
          <w:sz w:val="32"/>
          <w:szCs w:val="32"/>
        </w:rPr>
        <w:t>http://agroobzor.ru/article/a-371.html</w:t>
      </w:r>
      <w:r w:rsidRPr="00CE49B3">
        <w:rPr>
          <w:sz w:val="32"/>
          <w:szCs w:val="32"/>
        </w:rPr>
        <w:t> (дата обращения: 25.02.2022).</w:t>
      </w:r>
    </w:p>
    <w:p w14:paraId="7E67569F" w14:textId="4B60F113" w:rsidR="00CE49B3" w:rsidRPr="00CE49B3" w:rsidRDefault="00CE49B3" w:rsidP="00CE49B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Ветеринарная рентгенология: учеб. пособие / И. А. Никулин [и др.]. 3-е изд., стер. СПб.: Лань, 2021. 208 с. </w:t>
      </w:r>
      <w:proofErr w:type="gramStart"/>
      <w:r w:rsidRPr="00CE49B3">
        <w:rPr>
          <w:sz w:val="32"/>
          <w:szCs w:val="32"/>
        </w:rPr>
        <w:t>URL:</w:t>
      </w:r>
      <w:r w:rsidRPr="00E87C0B">
        <w:rPr>
          <w:sz w:val="32"/>
          <w:szCs w:val="32"/>
        </w:rPr>
        <w:t>https://e.lanbook.com/book/156928</w:t>
      </w:r>
      <w:proofErr w:type="gramEnd"/>
      <w:r w:rsidRPr="00CE49B3">
        <w:rPr>
          <w:sz w:val="32"/>
          <w:szCs w:val="32"/>
        </w:rPr>
        <w:t>. (дата обращения: 10.03.2022).</w:t>
      </w:r>
    </w:p>
    <w:p w14:paraId="541B5F84" w14:textId="57BA2682" w:rsidR="002F31A8" w:rsidRPr="00141462" w:rsidRDefault="00CE49B3" w:rsidP="00EE0B8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E49B3">
        <w:rPr>
          <w:sz w:val="32"/>
          <w:szCs w:val="32"/>
        </w:rPr>
        <w:t xml:space="preserve">Ветеринарная рентгенология: учеб. пособие / И. А. Никулин [и др.]. 3-е изд., стер. СПб.: Лань, 2019. 208 с. // Лань: ЭБС: [сайт]. </w:t>
      </w:r>
      <w:proofErr w:type="gramStart"/>
      <w:r w:rsidRPr="00CE49B3">
        <w:rPr>
          <w:sz w:val="32"/>
          <w:szCs w:val="32"/>
        </w:rPr>
        <w:t>URL:</w:t>
      </w:r>
      <w:r w:rsidRPr="00E87C0B">
        <w:rPr>
          <w:sz w:val="32"/>
          <w:szCs w:val="32"/>
        </w:rPr>
        <w:t>https://e.lanbook.com/book/156928</w:t>
      </w:r>
      <w:proofErr w:type="gramEnd"/>
      <w:r w:rsidRPr="00CE49B3">
        <w:rPr>
          <w:sz w:val="32"/>
          <w:szCs w:val="32"/>
        </w:rPr>
        <w:t>. (дата обращения: 10.03.2022).</w:t>
      </w:r>
    </w:p>
    <w:sectPr w:rsidR="002F31A8" w:rsidRPr="00141462" w:rsidSect="000D58BE"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 w15:restartNumberingAfterBreak="0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 w15:restartNumberingAfterBreak="0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 w15:restartNumberingAfterBreak="0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 w15:restartNumberingAfterBreak="0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490095023">
    <w:abstractNumId w:val="0"/>
  </w:num>
  <w:num w:numId="2" w16cid:durableId="1002123038">
    <w:abstractNumId w:val="2"/>
  </w:num>
  <w:num w:numId="3" w16cid:durableId="566838059">
    <w:abstractNumId w:val="1"/>
  </w:num>
  <w:num w:numId="4" w16cid:durableId="917329982">
    <w:abstractNumId w:val="3"/>
  </w:num>
  <w:num w:numId="5" w16cid:durableId="201957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EC"/>
    <w:rsid w:val="00002182"/>
    <w:rsid w:val="00020718"/>
    <w:rsid w:val="00030186"/>
    <w:rsid w:val="00047E42"/>
    <w:rsid w:val="00073F63"/>
    <w:rsid w:val="0008216D"/>
    <w:rsid w:val="000A53A6"/>
    <w:rsid w:val="000B0337"/>
    <w:rsid w:val="000C18E8"/>
    <w:rsid w:val="000D5628"/>
    <w:rsid w:val="000D58BE"/>
    <w:rsid w:val="000E72CE"/>
    <w:rsid w:val="0010167B"/>
    <w:rsid w:val="00104D30"/>
    <w:rsid w:val="00141462"/>
    <w:rsid w:val="00146511"/>
    <w:rsid w:val="0017186F"/>
    <w:rsid w:val="001A1811"/>
    <w:rsid w:val="001A45AE"/>
    <w:rsid w:val="001C2C94"/>
    <w:rsid w:val="001E0D6A"/>
    <w:rsid w:val="001F398F"/>
    <w:rsid w:val="001F551C"/>
    <w:rsid w:val="00201DE3"/>
    <w:rsid w:val="002243C8"/>
    <w:rsid w:val="002426AE"/>
    <w:rsid w:val="002435D5"/>
    <w:rsid w:val="00243D43"/>
    <w:rsid w:val="0025007D"/>
    <w:rsid w:val="002525FF"/>
    <w:rsid w:val="002545BA"/>
    <w:rsid w:val="00260811"/>
    <w:rsid w:val="00264789"/>
    <w:rsid w:val="002718C2"/>
    <w:rsid w:val="00275E53"/>
    <w:rsid w:val="0027616C"/>
    <w:rsid w:val="002951E9"/>
    <w:rsid w:val="002B5C35"/>
    <w:rsid w:val="002D2086"/>
    <w:rsid w:val="002E4088"/>
    <w:rsid w:val="002E552B"/>
    <w:rsid w:val="002F31A8"/>
    <w:rsid w:val="00335F88"/>
    <w:rsid w:val="00342EBB"/>
    <w:rsid w:val="0035776D"/>
    <w:rsid w:val="00382D5D"/>
    <w:rsid w:val="00402636"/>
    <w:rsid w:val="004064E1"/>
    <w:rsid w:val="00415EAE"/>
    <w:rsid w:val="00432CEA"/>
    <w:rsid w:val="00480E57"/>
    <w:rsid w:val="004A32F4"/>
    <w:rsid w:val="004C01B9"/>
    <w:rsid w:val="004E47E8"/>
    <w:rsid w:val="005028EC"/>
    <w:rsid w:val="00525D78"/>
    <w:rsid w:val="00537D7A"/>
    <w:rsid w:val="005454EB"/>
    <w:rsid w:val="00591A32"/>
    <w:rsid w:val="00594CAB"/>
    <w:rsid w:val="005A7C55"/>
    <w:rsid w:val="005F5A8E"/>
    <w:rsid w:val="00634472"/>
    <w:rsid w:val="00656B27"/>
    <w:rsid w:val="0067272C"/>
    <w:rsid w:val="006901D4"/>
    <w:rsid w:val="00692529"/>
    <w:rsid w:val="006D6B0E"/>
    <w:rsid w:val="006D7FF5"/>
    <w:rsid w:val="006F00EF"/>
    <w:rsid w:val="006F23CD"/>
    <w:rsid w:val="007042DC"/>
    <w:rsid w:val="007527FB"/>
    <w:rsid w:val="007A0055"/>
    <w:rsid w:val="007B3949"/>
    <w:rsid w:val="007B5127"/>
    <w:rsid w:val="007C17A9"/>
    <w:rsid w:val="007C6E95"/>
    <w:rsid w:val="007D10A7"/>
    <w:rsid w:val="007D46B9"/>
    <w:rsid w:val="007D5CC9"/>
    <w:rsid w:val="007E1672"/>
    <w:rsid w:val="007F7731"/>
    <w:rsid w:val="008060A8"/>
    <w:rsid w:val="008134CC"/>
    <w:rsid w:val="00843A10"/>
    <w:rsid w:val="008543AF"/>
    <w:rsid w:val="008617CE"/>
    <w:rsid w:val="00864906"/>
    <w:rsid w:val="00883DA9"/>
    <w:rsid w:val="00890966"/>
    <w:rsid w:val="008958A2"/>
    <w:rsid w:val="00895F24"/>
    <w:rsid w:val="008A0131"/>
    <w:rsid w:val="008C0820"/>
    <w:rsid w:val="008E6347"/>
    <w:rsid w:val="008F6857"/>
    <w:rsid w:val="00932417"/>
    <w:rsid w:val="00952C40"/>
    <w:rsid w:val="009714FC"/>
    <w:rsid w:val="009C0C3D"/>
    <w:rsid w:val="009F5820"/>
    <w:rsid w:val="00A15F39"/>
    <w:rsid w:val="00A36F66"/>
    <w:rsid w:val="00A87634"/>
    <w:rsid w:val="00A9785D"/>
    <w:rsid w:val="00AC53D0"/>
    <w:rsid w:val="00AC784F"/>
    <w:rsid w:val="00AE4963"/>
    <w:rsid w:val="00AF6560"/>
    <w:rsid w:val="00B02265"/>
    <w:rsid w:val="00B02C84"/>
    <w:rsid w:val="00B03265"/>
    <w:rsid w:val="00B15A6A"/>
    <w:rsid w:val="00B407E0"/>
    <w:rsid w:val="00B752CB"/>
    <w:rsid w:val="00B826D8"/>
    <w:rsid w:val="00BB59DC"/>
    <w:rsid w:val="00C04111"/>
    <w:rsid w:val="00C43716"/>
    <w:rsid w:val="00C82DE5"/>
    <w:rsid w:val="00C96BD4"/>
    <w:rsid w:val="00CA7570"/>
    <w:rsid w:val="00CB06E9"/>
    <w:rsid w:val="00CE49B3"/>
    <w:rsid w:val="00CF5D53"/>
    <w:rsid w:val="00D2197B"/>
    <w:rsid w:val="00D50252"/>
    <w:rsid w:val="00D72206"/>
    <w:rsid w:val="00D724CD"/>
    <w:rsid w:val="00D81F0F"/>
    <w:rsid w:val="00D97277"/>
    <w:rsid w:val="00DB4170"/>
    <w:rsid w:val="00DC2AA6"/>
    <w:rsid w:val="00DD3F04"/>
    <w:rsid w:val="00DE3AEC"/>
    <w:rsid w:val="00E27E1F"/>
    <w:rsid w:val="00E34218"/>
    <w:rsid w:val="00E35D2D"/>
    <w:rsid w:val="00E4038C"/>
    <w:rsid w:val="00E515A4"/>
    <w:rsid w:val="00E531D0"/>
    <w:rsid w:val="00E87C0B"/>
    <w:rsid w:val="00E9432E"/>
    <w:rsid w:val="00EA51ED"/>
    <w:rsid w:val="00EA73FC"/>
    <w:rsid w:val="00EE0B8C"/>
    <w:rsid w:val="00F079DB"/>
    <w:rsid w:val="00F26443"/>
    <w:rsid w:val="00F61ABF"/>
    <w:rsid w:val="00F673CC"/>
    <w:rsid w:val="00F85849"/>
    <w:rsid w:val="00F86074"/>
    <w:rsid w:val="00F90C89"/>
    <w:rsid w:val="00F971D3"/>
    <w:rsid w:val="00FA75C2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  <w15:docId w15:val="{DB9D3B31-9388-4C5F-8065-3545F6C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unhideWhenUsed/>
    <w:rsid w:val="005A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B06E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B06E9"/>
    <w:rPr>
      <w:color w:val="800080" w:themeColor="followedHyperlink"/>
      <w:u w:val="single"/>
    </w:rPr>
  </w:style>
  <w:style w:type="character" w:styleId="ab">
    <w:name w:val="Strong"/>
    <w:uiPriority w:val="22"/>
    <w:qFormat/>
    <w:rsid w:val="002F31A8"/>
    <w:rPr>
      <w:b/>
      <w:bCs/>
    </w:rPr>
  </w:style>
  <w:style w:type="paragraph" w:styleId="ac">
    <w:name w:val="Normal (Web)"/>
    <w:basedOn w:val="a"/>
    <w:uiPriority w:val="99"/>
    <w:unhideWhenUsed/>
    <w:rsid w:val="00CE4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s-text-align-center">
    <w:name w:val="has-text-align-center"/>
    <w:basedOn w:val="a"/>
    <w:rsid w:val="00CE4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CE49B3"/>
    <w:rPr>
      <w:i/>
      <w:iCs/>
    </w:rPr>
  </w:style>
  <w:style w:type="character" w:customStyle="1" w:styleId="ae">
    <w:name w:val="Основной текст_"/>
    <w:basedOn w:val="a0"/>
    <w:link w:val="11"/>
    <w:rsid w:val="00CE49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CE49B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pravo.gov.ru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translate.ru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046A40-2D68-450F-93E6-27FE3F6C36F1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791ECB-02F4-4578-8174-C00D680C3243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E658DC78-0134-4795-8DF6-FA0F699BBCF0}" type="parTrans" cxnId="{44E94A8A-17F3-457C-A79A-6606AA1563C6}">
      <dgm:prSet/>
      <dgm:spPr/>
      <dgm:t>
        <a:bodyPr/>
        <a:lstStyle/>
        <a:p>
          <a:endParaRPr lang="ru-RU"/>
        </a:p>
      </dgm:t>
    </dgm:pt>
    <dgm:pt modelId="{153B1940-2DD7-459B-8CA6-005AA9807044}" type="sibTrans" cxnId="{44E94A8A-17F3-457C-A79A-6606AA1563C6}">
      <dgm:prSet/>
      <dgm:spPr/>
      <dgm:t>
        <a:bodyPr/>
        <a:lstStyle/>
        <a:p>
          <a:endParaRPr lang="ru-RU"/>
        </a:p>
      </dgm:t>
    </dgm:pt>
    <dgm:pt modelId="{46022A1F-82FC-48AA-9A1D-61EA1C26B618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225C0911-F7B8-4392-995E-2DF45080A87E}" type="parTrans" cxnId="{D4FB6F52-B613-4C72-A866-F5F270A20BE8}">
      <dgm:prSet/>
      <dgm:spPr/>
      <dgm:t>
        <a:bodyPr/>
        <a:lstStyle/>
        <a:p>
          <a:endParaRPr lang="ru-RU"/>
        </a:p>
      </dgm:t>
    </dgm:pt>
    <dgm:pt modelId="{1E887C09-F60E-47E2-A930-15A05ACBA110}" type="sibTrans" cxnId="{D4FB6F52-B613-4C72-A866-F5F270A20BE8}">
      <dgm:prSet/>
      <dgm:spPr/>
      <dgm:t>
        <a:bodyPr/>
        <a:lstStyle/>
        <a:p>
          <a:endParaRPr lang="ru-RU"/>
        </a:p>
      </dgm:t>
    </dgm:pt>
    <dgm:pt modelId="{19978AA7-3386-4259-A4F3-39AD6D38ABE5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C7A00DCF-0918-4E30-A11C-C20931240AD9}" type="parTrans" cxnId="{47B86818-445D-4564-9F45-422606C2634C}">
      <dgm:prSet/>
      <dgm:spPr/>
      <dgm:t>
        <a:bodyPr/>
        <a:lstStyle/>
        <a:p>
          <a:endParaRPr lang="ru-RU"/>
        </a:p>
      </dgm:t>
    </dgm:pt>
    <dgm:pt modelId="{0230229A-1E23-4DBD-B870-59C78AAECEA1}" type="sibTrans" cxnId="{47B86818-445D-4564-9F45-422606C2634C}">
      <dgm:prSet/>
      <dgm:spPr/>
      <dgm:t>
        <a:bodyPr/>
        <a:lstStyle/>
        <a:p>
          <a:endParaRPr lang="ru-RU"/>
        </a:p>
      </dgm:t>
    </dgm:pt>
    <dgm:pt modelId="{2CEBC006-19EF-4106-BF9E-0980DF39EE82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D8583117-AA78-46CB-938E-8B2D4EFF009F}" type="parTrans" cxnId="{E7832268-F403-4E04-BBC9-E0769BE04395}">
      <dgm:prSet/>
      <dgm:spPr/>
      <dgm:t>
        <a:bodyPr/>
        <a:lstStyle/>
        <a:p>
          <a:endParaRPr lang="ru-RU"/>
        </a:p>
      </dgm:t>
    </dgm:pt>
    <dgm:pt modelId="{1D3F268D-1809-44A2-95B9-BBBF10E215CA}" type="sibTrans" cxnId="{E7832268-F403-4E04-BBC9-E0769BE04395}">
      <dgm:prSet/>
      <dgm:spPr/>
      <dgm:t>
        <a:bodyPr/>
        <a:lstStyle/>
        <a:p>
          <a:endParaRPr lang="ru-RU"/>
        </a:p>
      </dgm:t>
    </dgm:pt>
    <dgm:pt modelId="{DA70AFAD-7F30-426A-BFBB-572E068ED932}">
      <dgm:prSet phldrT="[Текст]"/>
      <dgm:spPr/>
      <dgm:t>
        <a:bodyPr/>
        <a:lstStyle/>
        <a:p>
          <a:r>
            <a:rPr lang="ru-RU"/>
            <a:t>5</a:t>
          </a:r>
        </a:p>
      </dgm:t>
    </dgm:pt>
    <dgm:pt modelId="{5539BECB-17A6-4AD8-835E-841040FA1DBE}" type="parTrans" cxnId="{E59E02F9-4CC6-4562-81A7-D6C2C6381779}">
      <dgm:prSet/>
      <dgm:spPr/>
      <dgm:t>
        <a:bodyPr/>
        <a:lstStyle/>
        <a:p>
          <a:endParaRPr lang="ru-RU"/>
        </a:p>
      </dgm:t>
    </dgm:pt>
    <dgm:pt modelId="{8E89FBFB-9B74-42CD-BA3E-82209F54EA03}" type="sibTrans" cxnId="{E59E02F9-4CC6-4562-81A7-D6C2C6381779}">
      <dgm:prSet/>
      <dgm:spPr/>
      <dgm:t>
        <a:bodyPr/>
        <a:lstStyle/>
        <a:p>
          <a:endParaRPr lang="ru-RU"/>
        </a:p>
      </dgm:t>
    </dgm:pt>
    <dgm:pt modelId="{585153A9-FD9F-4960-8057-BA1F16CD045A}" type="pres">
      <dgm:prSet presAssocID="{8A046A40-2D68-450F-93E6-27FE3F6C36F1}" presName="cycle" presStyleCnt="0">
        <dgm:presLayoutVars>
          <dgm:dir/>
          <dgm:resizeHandles val="exact"/>
        </dgm:presLayoutVars>
      </dgm:prSet>
      <dgm:spPr/>
    </dgm:pt>
    <dgm:pt modelId="{13138F0B-9942-46C4-BBE0-6E68AC0AD310}" type="pres">
      <dgm:prSet presAssocID="{0A791ECB-02F4-4578-8174-C00D680C3243}" presName="node" presStyleLbl="node1" presStyleIdx="0" presStyleCnt="5">
        <dgm:presLayoutVars>
          <dgm:bulletEnabled val="1"/>
        </dgm:presLayoutVars>
      </dgm:prSet>
      <dgm:spPr/>
    </dgm:pt>
    <dgm:pt modelId="{2FFCF702-2CE4-4B04-A2DC-EC455AC5DD58}" type="pres">
      <dgm:prSet presAssocID="{153B1940-2DD7-459B-8CA6-005AA9807044}" presName="sibTrans" presStyleLbl="sibTrans2D1" presStyleIdx="0" presStyleCnt="5"/>
      <dgm:spPr/>
    </dgm:pt>
    <dgm:pt modelId="{D86C1127-8C3F-4CF6-94D1-F3E8F06B6B84}" type="pres">
      <dgm:prSet presAssocID="{153B1940-2DD7-459B-8CA6-005AA9807044}" presName="connectorText" presStyleLbl="sibTrans2D1" presStyleIdx="0" presStyleCnt="5"/>
      <dgm:spPr/>
    </dgm:pt>
    <dgm:pt modelId="{C084C0B9-D2EE-450E-AB1B-54359D22B82D}" type="pres">
      <dgm:prSet presAssocID="{46022A1F-82FC-48AA-9A1D-61EA1C26B618}" presName="node" presStyleLbl="node1" presStyleIdx="1" presStyleCnt="5">
        <dgm:presLayoutVars>
          <dgm:bulletEnabled val="1"/>
        </dgm:presLayoutVars>
      </dgm:prSet>
      <dgm:spPr/>
    </dgm:pt>
    <dgm:pt modelId="{A2E70038-6339-42D7-A9BC-CB5AF3057A41}" type="pres">
      <dgm:prSet presAssocID="{1E887C09-F60E-47E2-A930-15A05ACBA110}" presName="sibTrans" presStyleLbl="sibTrans2D1" presStyleIdx="1" presStyleCnt="5"/>
      <dgm:spPr/>
    </dgm:pt>
    <dgm:pt modelId="{3BC3F7D4-9316-4F2D-8CBE-975FEE55C4E9}" type="pres">
      <dgm:prSet presAssocID="{1E887C09-F60E-47E2-A930-15A05ACBA110}" presName="connectorText" presStyleLbl="sibTrans2D1" presStyleIdx="1" presStyleCnt="5"/>
      <dgm:spPr/>
    </dgm:pt>
    <dgm:pt modelId="{D71B3D00-B464-480B-AD71-F367A58019D3}" type="pres">
      <dgm:prSet presAssocID="{19978AA7-3386-4259-A4F3-39AD6D38ABE5}" presName="node" presStyleLbl="node1" presStyleIdx="2" presStyleCnt="5">
        <dgm:presLayoutVars>
          <dgm:bulletEnabled val="1"/>
        </dgm:presLayoutVars>
      </dgm:prSet>
      <dgm:spPr/>
    </dgm:pt>
    <dgm:pt modelId="{5E789992-7146-492B-84F9-0A3DA522AB01}" type="pres">
      <dgm:prSet presAssocID="{0230229A-1E23-4DBD-B870-59C78AAECEA1}" presName="sibTrans" presStyleLbl="sibTrans2D1" presStyleIdx="2" presStyleCnt="5"/>
      <dgm:spPr/>
    </dgm:pt>
    <dgm:pt modelId="{4EEB4032-03CC-4A9D-94D3-D1BEA274009D}" type="pres">
      <dgm:prSet presAssocID="{0230229A-1E23-4DBD-B870-59C78AAECEA1}" presName="connectorText" presStyleLbl="sibTrans2D1" presStyleIdx="2" presStyleCnt="5"/>
      <dgm:spPr/>
    </dgm:pt>
    <dgm:pt modelId="{6739767C-95EA-4610-BA86-A35A55A7C0A1}" type="pres">
      <dgm:prSet presAssocID="{2CEBC006-19EF-4106-BF9E-0980DF39EE82}" presName="node" presStyleLbl="node1" presStyleIdx="3" presStyleCnt="5">
        <dgm:presLayoutVars>
          <dgm:bulletEnabled val="1"/>
        </dgm:presLayoutVars>
      </dgm:prSet>
      <dgm:spPr/>
    </dgm:pt>
    <dgm:pt modelId="{EEB56200-677C-4B93-B66D-308FA09E8946}" type="pres">
      <dgm:prSet presAssocID="{1D3F268D-1809-44A2-95B9-BBBF10E215CA}" presName="sibTrans" presStyleLbl="sibTrans2D1" presStyleIdx="3" presStyleCnt="5"/>
      <dgm:spPr/>
    </dgm:pt>
    <dgm:pt modelId="{D2409017-4C46-4CFE-B5A6-E77541714FCB}" type="pres">
      <dgm:prSet presAssocID="{1D3F268D-1809-44A2-95B9-BBBF10E215CA}" presName="connectorText" presStyleLbl="sibTrans2D1" presStyleIdx="3" presStyleCnt="5"/>
      <dgm:spPr/>
    </dgm:pt>
    <dgm:pt modelId="{C9AD5100-4DCC-4427-AD8D-75A6969B3C42}" type="pres">
      <dgm:prSet presAssocID="{DA70AFAD-7F30-426A-BFBB-572E068ED932}" presName="node" presStyleLbl="node1" presStyleIdx="4" presStyleCnt="5">
        <dgm:presLayoutVars>
          <dgm:bulletEnabled val="1"/>
        </dgm:presLayoutVars>
      </dgm:prSet>
      <dgm:spPr/>
    </dgm:pt>
    <dgm:pt modelId="{50562B47-BC5D-45E3-A7E0-F1C25B73E731}" type="pres">
      <dgm:prSet presAssocID="{8E89FBFB-9B74-42CD-BA3E-82209F54EA03}" presName="sibTrans" presStyleLbl="sibTrans2D1" presStyleIdx="4" presStyleCnt="5"/>
      <dgm:spPr/>
    </dgm:pt>
    <dgm:pt modelId="{5BBB187A-7795-4628-BB3E-C72B0A2E79EA}" type="pres">
      <dgm:prSet presAssocID="{8E89FBFB-9B74-42CD-BA3E-82209F54EA03}" presName="connectorText" presStyleLbl="sibTrans2D1" presStyleIdx="4" presStyleCnt="5"/>
      <dgm:spPr/>
    </dgm:pt>
  </dgm:ptLst>
  <dgm:cxnLst>
    <dgm:cxn modelId="{57ECB203-79F3-4B5E-ABEF-C4794A0C236B}" type="presOf" srcId="{19978AA7-3386-4259-A4F3-39AD6D38ABE5}" destId="{D71B3D00-B464-480B-AD71-F367A58019D3}" srcOrd="0" destOrd="0" presId="urn:microsoft.com/office/officeart/2005/8/layout/cycle2"/>
    <dgm:cxn modelId="{2CA46D09-1654-4ED6-B0B1-FC7F32F04AB0}" type="presOf" srcId="{153B1940-2DD7-459B-8CA6-005AA9807044}" destId="{D86C1127-8C3F-4CF6-94D1-F3E8F06B6B84}" srcOrd="1" destOrd="0" presId="urn:microsoft.com/office/officeart/2005/8/layout/cycle2"/>
    <dgm:cxn modelId="{47B86818-445D-4564-9F45-422606C2634C}" srcId="{8A046A40-2D68-450F-93E6-27FE3F6C36F1}" destId="{19978AA7-3386-4259-A4F3-39AD6D38ABE5}" srcOrd="2" destOrd="0" parTransId="{C7A00DCF-0918-4E30-A11C-C20931240AD9}" sibTransId="{0230229A-1E23-4DBD-B870-59C78AAECEA1}"/>
    <dgm:cxn modelId="{4C315137-C9BE-4123-89CF-9947DFB150A6}" type="presOf" srcId="{1E887C09-F60E-47E2-A930-15A05ACBA110}" destId="{A2E70038-6339-42D7-A9BC-CB5AF3057A41}" srcOrd="0" destOrd="0" presId="urn:microsoft.com/office/officeart/2005/8/layout/cycle2"/>
    <dgm:cxn modelId="{84691A61-70CD-4DD0-9756-513E8B1738EF}" type="presOf" srcId="{1E887C09-F60E-47E2-A930-15A05ACBA110}" destId="{3BC3F7D4-9316-4F2D-8CBE-975FEE55C4E9}" srcOrd="1" destOrd="0" presId="urn:microsoft.com/office/officeart/2005/8/layout/cycle2"/>
    <dgm:cxn modelId="{E7832268-F403-4E04-BBC9-E0769BE04395}" srcId="{8A046A40-2D68-450F-93E6-27FE3F6C36F1}" destId="{2CEBC006-19EF-4106-BF9E-0980DF39EE82}" srcOrd="3" destOrd="0" parTransId="{D8583117-AA78-46CB-938E-8B2D4EFF009F}" sibTransId="{1D3F268D-1809-44A2-95B9-BBBF10E215CA}"/>
    <dgm:cxn modelId="{4FD0DD69-7669-47FD-AC6A-BBC82529F55B}" type="presOf" srcId="{8E89FBFB-9B74-42CD-BA3E-82209F54EA03}" destId="{5BBB187A-7795-4628-BB3E-C72B0A2E79EA}" srcOrd="1" destOrd="0" presId="urn:microsoft.com/office/officeart/2005/8/layout/cycle2"/>
    <dgm:cxn modelId="{36995E4F-BD33-49A0-809C-D9516B3CC503}" type="presOf" srcId="{8E89FBFB-9B74-42CD-BA3E-82209F54EA03}" destId="{50562B47-BC5D-45E3-A7E0-F1C25B73E731}" srcOrd="0" destOrd="0" presId="urn:microsoft.com/office/officeart/2005/8/layout/cycle2"/>
    <dgm:cxn modelId="{F6D91451-15C2-4D3B-836C-C91C6F369059}" type="presOf" srcId="{DA70AFAD-7F30-426A-BFBB-572E068ED932}" destId="{C9AD5100-4DCC-4427-AD8D-75A6969B3C42}" srcOrd="0" destOrd="0" presId="urn:microsoft.com/office/officeart/2005/8/layout/cycle2"/>
    <dgm:cxn modelId="{D4FB6F52-B613-4C72-A866-F5F270A20BE8}" srcId="{8A046A40-2D68-450F-93E6-27FE3F6C36F1}" destId="{46022A1F-82FC-48AA-9A1D-61EA1C26B618}" srcOrd="1" destOrd="0" parTransId="{225C0911-F7B8-4392-995E-2DF45080A87E}" sibTransId="{1E887C09-F60E-47E2-A930-15A05ACBA110}"/>
    <dgm:cxn modelId="{EE416075-44C1-4054-924F-4CBB4B723FDE}" type="presOf" srcId="{8A046A40-2D68-450F-93E6-27FE3F6C36F1}" destId="{585153A9-FD9F-4960-8057-BA1F16CD045A}" srcOrd="0" destOrd="0" presId="urn:microsoft.com/office/officeart/2005/8/layout/cycle2"/>
    <dgm:cxn modelId="{DA0B067C-649B-43B9-99D4-B2A0D584B6D3}" type="presOf" srcId="{1D3F268D-1809-44A2-95B9-BBBF10E215CA}" destId="{D2409017-4C46-4CFE-B5A6-E77541714FCB}" srcOrd="1" destOrd="0" presId="urn:microsoft.com/office/officeart/2005/8/layout/cycle2"/>
    <dgm:cxn modelId="{44E94A8A-17F3-457C-A79A-6606AA1563C6}" srcId="{8A046A40-2D68-450F-93E6-27FE3F6C36F1}" destId="{0A791ECB-02F4-4578-8174-C00D680C3243}" srcOrd="0" destOrd="0" parTransId="{E658DC78-0134-4795-8DF6-FA0F699BBCF0}" sibTransId="{153B1940-2DD7-459B-8CA6-005AA9807044}"/>
    <dgm:cxn modelId="{6022CB90-D8EB-4EC8-83EE-F6646A5C2AB2}" type="presOf" srcId="{153B1940-2DD7-459B-8CA6-005AA9807044}" destId="{2FFCF702-2CE4-4B04-A2DC-EC455AC5DD58}" srcOrd="0" destOrd="0" presId="urn:microsoft.com/office/officeart/2005/8/layout/cycle2"/>
    <dgm:cxn modelId="{D8C061A8-7B25-4A63-AFC6-720DC71BC625}" type="presOf" srcId="{46022A1F-82FC-48AA-9A1D-61EA1C26B618}" destId="{C084C0B9-D2EE-450E-AB1B-54359D22B82D}" srcOrd="0" destOrd="0" presId="urn:microsoft.com/office/officeart/2005/8/layout/cycle2"/>
    <dgm:cxn modelId="{6675F6D4-7C79-40A8-8C34-2C94F414ED8E}" type="presOf" srcId="{0A791ECB-02F4-4578-8174-C00D680C3243}" destId="{13138F0B-9942-46C4-BBE0-6E68AC0AD310}" srcOrd="0" destOrd="0" presId="urn:microsoft.com/office/officeart/2005/8/layout/cycle2"/>
    <dgm:cxn modelId="{B53D2AE0-E2E1-47EC-95BF-557938545701}" type="presOf" srcId="{0230229A-1E23-4DBD-B870-59C78AAECEA1}" destId="{5E789992-7146-492B-84F9-0A3DA522AB01}" srcOrd="0" destOrd="0" presId="urn:microsoft.com/office/officeart/2005/8/layout/cycle2"/>
    <dgm:cxn modelId="{B203E9E5-47D4-4D49-93B3-F892762FE732}" type="presOf" srcId="{1D3F268D-1809-44A2-95B9-BBBF10E215CA}" destId="{EEB56200-677C-4B93-B66D-308FA09E8946}" srcOrd="0" destOrd="0" presId="urn:microsoft.com/office/officeart/2005/8/layout/cycle2"/>
    <dgm:cxn modelId="{277FDAF5-DCB0-4207-9AA2-A8D8E948D0DA}" type="presOf" srcId="{0230229A-1E23-4DBD-B870-59C78AAECEA1}" destId="{4EEB4032-03CC-4A9D-94D3-D1BEA274009D}" srcOrd="1" destOrd="0" presId="urn:microsoft.com/office/officeart/2005/8/layout/cycle2"/>
    <dgm:cxn modelId="{E59E02F9-4CC6-4562-81A7-D6C2C6381779}" srcId="{8A046A40-2D68-450F-93E6-27FE3F6C36F1}" destId="{DA70AFAD-7F30-426A-BFBB-572E068ED932}" srcOrd="4" destOrd="0" parTransId="{5539BECB-17A6-4AD8-835E-841040FA1DBE}" sibTransId="{8E89FBFB-9B74-42CD-BA3E-82209F54EA03}"/>
    <dgm:cxn modelId="{935D55FB-654B-4148-B9B6-7FDB35ABAE58}" type="presOf" srcId="{2CEBC006-19EF-4106-BF9E-0980DF39EE82}" destId="{6739767C-95EA-4610-BA86-A35A55A7C0A1}" srcOrd="0" destOrd="0" presId="urn:microsoft.com/office/officeart/2005/8/layout/cycle2"/>
    <dgm:cxn modelId="{6A8350DB-D850-441F-AB04-20CD6704B88B}" type="presParOf" srcId="{585153A9-FD9F-4960-8057-BA1F16CD045A}" destId="{13138F0B-9942-46C4-BBE0-6E68AC0AD310}" srcOrd="0" destOrd="0" presId="urn:microsoft.com/office/officeart/2005/8/layout/cycle2"/>
    <dgm:cxn modelId="{1EF75B72-0828-4BB2-B0FA-6B6FAF27FD69}" type="presParOf" srcId="{585153A9-FD9F-4960-8057-BA1F16CD045A}" destId="{2FFCF702-2CE4-4B04-A2DC-EC455AC5DD58}" srcOrd="1" destOrd="0" presId="urn:microsoft.com/office/officeart/2005/8/layout/cycle2"/>
    <dgm:cxn modelId="{AFE7DEFD-A33E-4673-A3CC-0542C28F8504}" type="presParOf" srcId="{2FFCF702-2CE4-4B04-A2DC-EC455AC5DD58}" destId="{D86C1127-8C3F-4CF6-94D1-F3E8F06B6B84}" srcOrd="0" destOrd="0" presId="urn:microsoft.com/office/officeart/2005/8/layout/cycle2"/>
    <dgm:cxn modelId="{CC787991-8311-423B-86E9-F9B53CF0B782}" type="presParOf" srcId="{585153A9-FD9F-4960-8057-BA1F16CD045A}" destId="{C084C0B9-D2EE-450E-AB1B-54359D22B82D}" srcOrd="2" destOrd="0" presId="urn:microsoft.com/office/officeart/2005/8/layout/cycle2"/>
    <dgm:cxn modelId="{08049F7C-9177-4296-88F1-37E09A2892BC}" type="presParOf" srcId="{585153A9-FD9F-4960-8057-BA1F16CD045A}" destId="{A2E70038-6339-42D7-A9BC-CB5AF3057A41}" srcOrd="3" destOrd="0" presId="urn:microsoft.com/office/officeart/2005/8/layout/cycle2"/>
    <dgm:cxn modelId="{15E7DEE8-0DAC-4587-B6CD-A8822AD0123D}" type="presParOf" srcId="{A2E70038-6339-42D7-A9BC-CB5AF3057A41}" destId="{3BC3F7D4-9316-4F2D-8CBE-975FEE55C4E9}" srcOrd="0" destOrd="0" presId="urn:microsoft.com/office/officeart/2005/8/layout/cycle2"/>
    <dgm:cxn modelId="{B18ECE2F-8AAD-403C-A5FC-4C0B90B05DC5}" type="presParOf" srcId="{585153A9-FD9F-4960-8057-BA1F16CD045A}" destId="{D71B3D00-B464-480B-AD71-F367A58019D3}" srcOrd="4" destOrd="0" presId="urn:microsoft.com/office/officeart/2005/8/layout/cycle2"/>
    <dgm:cxn modelId="{11FECEAB-DA25-4DE7-9ACE-FC8B7442A2C8}" type="presParOf" srcId="{585153A9-FD9F-4960-8057-BA1F16CD045A}" destId="{5E789992-7146-492B-84F9-0A3DA522AB01}" srcOrd="5" destOrd="0" presId="urn:microsoft.com/office/officeart/2005/8/layout/cycle2"/>
    <dgm:cxn modelId="{D1519878-2581-4DAB-AD73-8340E890D07E}" type="presParOf" srcId="{5E789992-7146-492B-84F9-0A3DA522AB01}" destId="{4EEB4032-03CC-4A9D-94D3-D1BEA274009D}" srcOrd="0" destOrd="0" presId="urn:microsoft.com/office/officeart/2005/8/layout/cycle2"/>
    <dgm:cxn modelId="{9B1F761B-4D09-41E7-8F81-898BC1F9DC5E}" type="presParOf" srcId="{585153A9-FD9F-4960-8057-BA1F16CD045A}" destId="{6739767C-95EA-4610-BA86-A35A55A7C0A1}" srcOrd="6" destOrd="0" presId="urn:microsoft.com/office/officeart/2005/8/layout/cycle2"/>
    <dgm:cxn modelId="{5D3B1651-9CF3-48B2-AD82-C0CA05DC4A95}" type="presParOf" srcId="{585153A9-FD9F-4960-8057-BA1F16CD045A}" destId="{EEB56200-677C-4B93-B66D-308FA09E8946}" srcOrd="7" destOrd="0" presId="urn:microsoft.com/office/officeart/2005/8/layout/cycle2"/>
    <dgm:cxn modelId="{C91AC8D5-8FB2-4B49-9759-02F591D7BD86}" type="presParOf" srcId="{EEB56200-677C-4B93-B66D-308FA09E8946}" destId="{D2409017-4C46-4CFE-B5A6-E77541714FCB}" srcOrd="0" destOrd="0" presId="urn:microsoft.com/office/officeart/2005/8/layout/cycle2"/>
    <dgm:cxn modelId="{7CB9FA0E-97F2-4146-A67A-88F00340B7FE}" type="presParOf" srcId="{585153A9-FD9F-4960-8057-BA1F16CD045A}" destId="{C9AD5100-4DCC-4427-AD8D-75A6969B3C42}" srcOrd="8" destOrd="0" presId="urn:microsoft.com/office/officeart/2005/8/layout/cycle2"/>
    <dgm:cxn modelId="{BF55C10B-A8F3-46B6-8871-20ED4FF147FC}" type="presParOf" srcId="{585153A9-FD9F-4960-8057-BA1F16CD045A}" destId="{50562B47-BC5D-45E3-A7E0-F1C25B73E731}" srcOrd="9" destOrd="0" presId="urn:microsoft.com/office/officeart/2005/8/layout/cycle2"/>
    <dgm:cxn modelId="{0F4908EA-1BFE-4641-B0E1-D472D219DE24}" type="presParOf" srcId="{50562B47-BC5D-45E3-A7E0-F1C25B73E731}" destId="{5BBB187A-7795-4628-BB3E-C72B0A2E79E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138F0B-9942-46C4-BBE0-6E68AC0AD310}">
      <dsp:nvSpPr>
        <dsp:cNvPr id="0" name=""/>
        <dsp:cNvSpPr/>
      </dsp:nvSpPr>
      <dsp:spPr>
        <a:xfrm>
          <a:off x="2489801" y="840"/>
          <a:ext cx="765876" cy="7658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kern="1200"/>
            <a:t>1</a:t>
          </a:r>
        </a:p>
      </dsp:txBody>
      <dsp:txXfrm>
        <a:off x="2601961" y="113000"/>
        <a:ext cx="541556" cy="541556"/>
      </dsp:txXfrm>
    </dsp:sp>
    <dsp:sp modelId="{2FFCF702-2CE4-4B04-A2DC-EC455AC5DD58}">
      <dsp:nvSpPr>
        <dsp:cNvPr id="0" name=""/>
        <dsp:cNvSpPr/>
      </dsp:nvSpPr>
      <dsp:spPr>
        <a:xfrm rot="2160000">
          <a:off x="3231490" y="589170"/>
          <a:ext cx="203665" cy="2584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3237324" y="622910"/>
        <a:ext cx="142566" cy="155089"/>
      </dsp:txXfrm>
    </dsp:sp>
    <dsp:sp modelId="{C084C0B9-D2EE-450E-AB1B-54359D22B82D}">
      <dsp:nvSpPr>
        <dsp:cNvPr id="0" name=""/>
        <dsp:cNvSpPr/>
      </dsp:nvSpPr>
      <dsp:spPr>
        <a:xfrm>
          <a:off x="3420294" y="676882"/>
          <a:ext cx="765876" cy="7658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kern="1200"/>
            <a:t>2</a:t>
          </a:r>
        </a:p>
      </dsp:txBody>
      <dsp:txXfrm>
        <a:off x="3532454" y="789042"/>
        <a:ext cx="541556" cy="541556"/>
      </dsp:txXfrm>
    </dsp:sp>
    <dsp:sp modelId="{A2E70038-6339-42D7-A9BC-CB5AF3057A41}">
      <dsp:nvSpPr>
        <dsp:cNvPr id="0" name=""/>
        <dsp:cNvSpPr/>
      </dsp:nvSpPr>
      <dsp:spPr>
        <a:xfrm rot="6480000">
          <a:off x="3525472" y="1472027"/>
          <a:ext cx="203665" cy="2584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10800000">
        <a:off x="3565462" y="1494670"/>
        <a:ext cx="142566" cy="155089"/>
      </dsp:txXfrm>
    </dsp:sp>
    <dsp:sp modelId="{D71B3D00-B464-480B-AD71-F367A58019D3}">
      <dsp:nvSpPr>
        <dsp:cNvPr id="0" name=""/>
        <dsp:cNvSpPr/>
      </dsp:nvSpPr>
      <dsp:spPr>
        <a:xfrm>
          <a:off x="3064877" y="1770742"/>
          <a:ext cx="765876" cy="7658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kern="1200"/>
            <a:t>3</a:t>
          </a:r>
        </a:p>
      </dsp:txBody>
      <dsp:txXfrm>
        <a:off x="3177037" y="1882902"/>
        <a:ext cx="541556" cy="541556"/>
      </dsp:txXfrm>
    </dsp:sp>
    <dsp:sp modelId="{5E789992-7146-492B-84F9-0A3DA522AB01}">
      <dsp:nvSpPr>
        <dsp:cNvPr id="0" name=""/>
        <dsp:cNvSpPr/>
      </dsp:nvSpPr>
      <dsp:spPr>
        <a:xfrm rot="10800000">
          <a:off x="2776671" y="2024439"/>
          <a:ext cx="203665" cy="2584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10800000">
        <a:off x="2837770" y="2076136"/>
        <a:ext cx="142566" cy="155089"/>
      </dsp:txXfrm>
    </dsp:sp>
    <dsp:sp modelId="{6739767C-95EA-4610-BA86-A35A55A7C0A1}">
      <dsp:nvSpPr>
        <dsp:cNvPr id="0" name=""/>
        <dsp:cNvSpPr/>
      </dsp:nvSpPr>
      <dsp:spPr>
        <a:xfrm>
          <a:off x="1914725" y="1770742"/>
          <a:ext cx="765876" cy="7658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kern="1200"/>
            <a:t>4</a:t>
          </a:r>
        </a:p>
      </dsp:txBody>
      <dsp:txXfrm>
        <a:off x="2026885" y="1882902"/>
        <a:ext cx="541556" cy="541556"/>
      </dsp:txXfrm>
    </dsp:sp>
    <dsp:sp modelId="{EEB56200-677C-4B93-B66D-308FA09E8946}">
      <dsp:nvSpPr>
        <dsp:cNvPr id="0" name=""/>
        <dsp:cNvSpPr/>
      </dsp:nvSpPr>
      <dsp:spPr>
        <a:xfrm rot="15120000">
          <a:off x="2019904" y="1482991"/>
          <a:ext cx="203665" cy="2584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 rot="10800000">
        <a:off x="2059894" y="1563742"/>
        <a:ext cx="142566" cy="155089"/>
      </dsp:txXfrm>
    </dsp:sp>
    <dsp:sp modelId="{C9AD5100-4DCC-4427-AD8D-75A6969B3C42}">
      <dsp:nvSpPr>
        <dsp:cNvPr id="0" name=""/>
        <dsp:cNvSpPr/>
      </dsp:nvSpPr>
      <dsp:spPr>
        <a:xfrm>
          <a:off x="1559308" y="676882"/>
          <a:ext cx="765876" cy="7658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kern="1200"/>
            <a:t>5</a:t>
          </a:r>
        </a:p>
      </dsp:txBody>
      <dsp:txXfrm>
        <a:off x="1671468" y="789042"/>
        <a:ext cx="541556" cy="541556"/>
      </dsp:txXfrm>
    </dsp:sp>
    <dsp:sp modelId="{50562B47-BC5D-45E3-A7E0-F1C25B73E731}">
      <dsp:nvSpPr>
        <dsp:cNvPr id="0" name=""/>
        <dsp:cNvSpPr/>
      </dsp:nvSpPr>
      <dsp:spPr>
        <a:xfrm rot="19440000">
          <a:off x="2300997" y="595946"/>
          <a:ext cx="203665" cy="25848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</dsp:txBody>
      <dsp:txXfrm>
        <a:off x="2306831" y="665600"/>
        <a:ext cx="142566" cy="155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MILORKA</dc:creator>
  <cp:keywords/>
  <dc:description/>
  <cp:lastModifiedBy>Elena</cp:lastModifiedBy>
  <cp:revision>2</cp:revision>
  <dcterms:created xsi:type="dcterms:W3CDTF">2023-02-03T15:40:00Z</dcterms:created>
  <dcterms:modified xsi:type="dcterms:W3CDTF">2023-02-03T15:40:00Z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